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A1D91" w14:textId="060EFE63" w:rsidR="007B5691" w:rsidRPr="001E7B6B" w:rsidRDefault="007B5691" w:rsidP="007B5691">
      <w:pPr>
        <w:rPr>
          <w:b/>
          <w:bCs/>
        </w:rPr>
      </w:pPr>
      <w:r w:rsidRPr="001E7B6B">
        <w:rPr>
          <w:rFonts w:asciiTheme="majorEastAsia" w:hAnsiTheme="majorEastAsia"/>
          <w:b/>
          <w:bCs/>
          <w:noProof/>
          <w:szCs w:val="20"/>
        </w:rPr>
        <w:t>社会保障</w:t>
      </w:r>
      <w:r w:rsidR="00BA1A8B"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w:t>
      </w:r>
      <w:r w:rsidR="00C45479">
        <w:rPr>
          <w:rFonts w:asciiTheme="majorEastAsia" w:hAnsiTheme="majorEastAsia" w:hint="eastAsia"/>
          <w:b/>
          <w:bCs/>
          <w:noProof/>
          <w:szCs w:val="20"/>
        </w:rPr>
        <w:t>24</w:t>
      </w:r>
      <w:r w:rsidRPr="001E7B6B">
        <w:rPr>
          <w:rFonts w:asciiTheme="majorEastAsia" w:hAnsiTheme="majorEastAsia" w:hint="eastAsia"/>
          <w:b/>
          <w:bCs/>
          <w:noProof/>
          <w:szCs w:val="20"/>
        </w:rPr>
        <w:t>年</w:t>
      </w:r>
      <w:r w:rsidR="00C45479">
        <w:rPr>
          <w:rFonts w:hint="eastAsia"/>
          <w:b/>
          <w:bCs/>
        </w:rPr>
        <w:t>12</w:t>
      </w:r>
      <w:r w:rsidR="008407CA" w:rsidRPr="008407CA">
        <w:rPr>
          <w:rFonts w:hint="eastAsia"/>
          <w:b/>
          <w:bCs/>
        </w:rPr>
        <w:t>月</w:t>
      </w:r>
      <w:r w:rsidR="00C45479">
        <w:rPr>
          <w:rFonts w:hint="eastAsia"/>
          <w:b/>
          <w:bCs/>
        </w:rPr>
        <w:t>2</w:t>
      </w:r>
      <w:r w:rsidR="008407CA" w:rsidRPr="008407CA">
        <w:rPr>
          <w:rFonts w:hint="eastAsia"/>
          <w:b/>
          <w:bCs/>
        </w:rPr>
        <w:t>日</w:t>
      </w:r>
      <w:r w:rsidRPr="001E7B6B">
        <w:rPr>
          <w:rFonts w:asciiTheme="majorEastAsia" w:hAnsiTheme="majorEastAsia" w:hint="eastAsia"/>
          <w:b/>
          <w:bCs/>
          <w:noProof/>
          <w:szCs w:val="20"/>
        </w:rPr>
        <w:t>（</w:t>
      </w:r>
      <w:r w:rsidR="007816C8">
        <w:rPr>
          <w:rFonts w:asciiTheme="majorEastAsia" w:hAnsiTheme="majorEastAsia" w:hint="eastAsia"/>
          <w:b/>
          <w:bCs/>
          <w:noProof/>
          <w:szCs w:val="20"/>
        </w:rPr>
        <w:t>月</w:t>
      </w:r>
      <w:r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2</w:t>
      </w:r>
      <w:r w:rsidR="00BA1A8B" w:rsidRPr="001E7B6B">
        <w:rPr>
          <w:rFonts w:asciiTheme="majorEastAsia" w:hAnsiTheme="majorEastAsia" w:hint="eastAsia"/>
          <w:b/>
          <w:bCs/>
          <w:noProof/>
          <w:szCs w:val="20"/>
        </w:rPr>
        <w:t>限目</w:t>
      </w:r>
      <w:r w:rsidR="00BA1A8B" w:rsidRPr="001E7B6B">
        <w:rPr>
          <w:rFonts w:asciiTheme="majorEastAsia" w:hAnsiTheme="majorEastAsia" w:hint="eastAsia"/>
          <w:b/>
          <w:bCs/>
          <w:noProof/>
          <w:szCs w:val="20"/>
        </w:rPr>
        <w:t xml:space="preserve"> 10:40 </w:t>
      </w:r>
      <w:r w:rsidR="00BA1A8B"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12</w:t>
      </w:r>
      <w:r w:rsidR="00BA1A8B"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 xml:space="preserve">10 </w:t>
      </w:r>
      <w:r w:rsidR="00BA1A8B" w:rsidRPr="001E7B6B">
        <w:rPr>
          <w:rFonts w:asciiTheme="majorEastAsia" w:hAnsiTheme="majorEastAsia" w:hint="eastAsia"/>
          <w:b/>
          <w:bCs/>
          <w:noProof/>
          <w:szCs w:val="20"/>
        </w:rPr>
        <w:t xml:space="preserve">　講義室</w:t>
      </w:r>
      <w:r w:rsidR="00BA1A8B" w:rsidRPr="001E7B6B">
        <w:rPr>
          <w:rFonts w:asciiTheme="majorEastAsia" w:hAnsiTheme="majorEastAsia" w:hint="eastAsia"/>
          <w:b/>
          <w:bCs/>
          <w:noProof/>
          <w:szCs w:val="20"/>
        </w:rPr>
        <w:t xml:space="preserve"> 304</w:t>
      </w:r>
    </w:p>
    <w:p w14:paraId="3F86FA8C" w14:textId="77777777" w:rsidR="00650F71" w:rsidRPr="00650F71" w:rsidRDefault="00650F71" w:rsidP="00650F71">
      <w:pPr>
        <w:rPr>
          <w:b/>
          <w:bCs/>
        </w:rPr>
      </w:pPr>
      <w:r w:rsidRPr="00650F71">
        <w:rPr>
          <w:rFonts w:hint="eastAsia"/>
          <w:b/>
          <w:bCs/>
        </w:rPr>
        <w:t>第</w:t>
      </w:r>
      <w:r w:rsidRPr="00650F71">
        <w:rPr>
          <w:rFonts w:hint="eastAsia"/>
          <w:b/>
          <w:bCs/>
        </w:rPr>
        <w:t>7</w:t>
      </w:r>
      <w:r w:rsidRPr="00650F71">
        <w:rPr>
          <w:rFonts w:hint="eastAsia"/>
          <w:b/>
          <w:bCs/>
        </w:rPr>
        <w:t>回【介護保険制度創設】介護保険制度設立以前から介護保険創設までの状況</w:t>
      </w:r>
    </w:p>
    <w:p w14:paraId="64370393" w14:textId="2D9114B7" w:rsidR="00650F71" w:rsidRDefault="00650F71" w:rsidP="00650F71">
      <w:pPr>
        <w:rPr>
          <w:b/>
          <w:bCs/>
        </w:rPr>
      </w:pPr>
      <w:r w:rsidRPr="00650F71">
        <w:rPr>
          <w:rFonts w:hint="eastAsia"/>
          <w:b/>
          <w:bCs/>
        </w:rPr>
        <w:t>第</w:t>
      </w:r>
      <w:r w:rsidRPr="00650F71">
        <w:rPr>
          <w:rFonts w:hint="eastAsia"/>
          <w:b/>
          <w:bCs/>
        </w:rPr>
        <w:t>5</w:t>
      </w:r>
      <w:r w:rsidRPr="00650F71">
        <w:rPr>
          <w:rFonts w:hint="eastAsia"/>
          <w:b/>
          <w:bCs/>
        </w:rPr>
        <w:t>章・第</w:t>
      </w:r>
      <w:r w:rsidRPr="00650F71">
        <w:rPr>
          <w:rFonts w:hint="eastAsia"/>
          <w:b/>
          <w:bCs/>
        </w:rPr>
        <w:t>2</w:t>
      </w:r>
      <w:r w:rsidRPr="00650F71">
        <w:rPr>
          <w:rFonts w:hint="eastAsia"/>
          <w:b/>
          <w:bCs/>
        </w:rPr>
        <w:t>節介護保険制度の概要</w:t>
      </w:r>
      <w:r w:rsidRPr="00650F71">
        <w:rPr>
          <w:rFonts w:hint="eastAsia"/>
          <w:b/>
          <w:bCs/>
        </w:rPr>
        <w:t>(1)</w:t>
      </w:r>
      <w:r w:rsidRPr="00650F71">
        <w:rPr>
          <w:rFonts w:hint="eastAsia"/>
          <w:b/>
          <w:bCs/>
        </w:rPr>
        <w:t>介護保険制度の沿革</w:t>
      </w:r>
      <w:r w:rsidRPr="00650F71">
        <w:rPr>
          <w:rFonts w:hint="eastAsia"/>
          <w:b/>
          <w:bCs/>
        </w:rPr>
        <w:t>p.140-142</w:t>
      </w:r>
      <w:r w:rsidRPr="00650F71">
        <w:rPr>
          <w:rFonts w:hint="eastAsia"/>
          <w:b/>
          <w:bCs/>
        </w:rPr>
        <w:t xml:space="preserve">　</w:t>
      </w:r>
    </w:p>
    <w:p w14:paraId="51682566" w14:textId="40B46A01" w:rsidR="00140CBA" w:rsidRPr="001E7B6B" w:rsidRDefault="005317FB" w:rsidP="00650F71">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sidR="00BA1A8B" w:rsidRPr="001E7B6B">
        <w:rPr>
          <w:rFonts w:asciiTheme="majorEastAsia" w:hAnsiTheme="majorEastAsia" w:hint="eastAsia"/>
          <w:b/>
          <w:bCs/>
          <w:noProof/>
          <w:szCs w:val="20"/>
        </w:rPr>
        <w:t>II</w:t>
      </w:r>
      <w:r w:rsidRPr="001E7B6B">
        <w:rPr>
          <w:rFonts w:asciiTheme="majorEastAsia" w:hAnsiTheme="majorEastAsia" w:hint="eastAsia"/>
          <w:b/>
          <w:bCs/>
          <w:noProof/>
          <w:szCs w:val="20"/>
        </w:rPr>
        <w:t>＃</w:t>
      </w:r>
      <w:r w:rsidR="00650F71">
        <w:rPr>
          <w:rFonts w:asciiTheme="majorEastAsia" w:hAnsiTheme="majorEastAsia" w:hint="eastAsia"/>
          <w:b/>
          <w:bCs/>
          <w:noProof/>
          <w:szCs w:val="20"/>
        </w:rPr>
        <w:t>７</w:t>
      </w:r>
    </w:p>
    <w:p w14:paraId="7EFC3B49" w14:textId="77777777" w:rsidR="005E6DC0" w:rsidRDefault="005E6DC0" w:rsidP="0053373D">
      <w:pPr>
        <w:rPr>
          <w:rFonts w:asciiTheme="majorEastAsia" w:hAnsiTheme="majorEastAsia"/>
          <w:b/>
          <w:bCs/>
          <w:noProof/>
          <w:szCs w:val="20"/>
          <w:u w:val="single"/>
        </w:rPr>
      </w:pPr>
    </w:p>
    <w:p w14:paraId="1F4E93A4" w14:textId="302B0F71" w:rsidR="007B5691" w:rsidRPr="001E7B6B" w:rsidRDefault="007B5691" w:rsidP="0053373D">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3ADAF57D" w14:textId="77777777" w:rsidR="001E7B6B" w:rsidRDefault="001E7B6B" w:rsidP="00622066">
      <w:pPr>
        <w:rPr>
          <w:rFonts w:asciiTheme="majorEastAsia" w:hAnsiTheme="majorEastAsia"/>
          <w:b/>
          <w:bCs/>
          <w:noProof/>
          <w:szCs w:val="20"/>
        </w:rPr>
      </w:pPr>
    </w:p>
    <w:p w14:paraId="76FCBB79" w14:textId="29F1C338" w:rsidR="005317A2" w:rsidRPr="001E7B6B" w:rsidRDefault="000552BC" w:rsidP="00622066">
      <w:pPr>
        <w:rPr>
          <w:rFonts w:asciiTheme="majorEastAsia" w:hAnsiTheme="majorEastAsia"/>
          <w:b/>
          <w:bCs/>
          <w:noProof/>
          <w:szCs w:val="20"/>
        </w:rPr>
      </w:pPr>
      <w:r w:rsidRPr="001E7B6B">
        <w:rPr>
          <w:rFonts w:asciiTheme="majorEastAsia" w:hAnsiTheme="majorEastAsia" w:hint="eastAsia"/>
          <w:b/>
          <w:bCs/>
          <w:noProof/>
          <w:szCs w:val="20"/>
        </w:rPr>
        <w:t>この講義でわかったことなどをチェックして下さい。（複数回答可能）。</w:t>
      </w:r>
    </w:p>
    <w:p w14:paraId="3A3FCAE9" w14:textId="77777777" w:rsidR="00E143B0" w:rsidRDefault="00E143B0" w:rsidP="003E1880">
      <w:pPr>
        <w:rPr>
          <w:rFonts w:asciiTheme="majorEastAsia" w:hAnsiTheme="majorEastAsia"/>
          <w:b/>
          <w:bCs/>
          <w:noProof/>
          <w:sz w:val="21"/>
          <w:szCs w:val="21"/>
        </w:rPr>
      </w:pPr>
    </w:p>
    <w:p w14:paraId="63604CB9" w14:textId="26253386" w:rsidR="008407CA" w:rsidRDefault="000552BC" w:rsidP="003E1880">
      <w:pPr>
        <w:rPr>
          <w:b/>
          <w:bCs/>
        </w:rPr>
      </w:pPr>
      <w:r w:rsidRPr="001E7B6B">
        <w:rPr>
          <w:rFonts w:asciiTheme="majorEastAsia" w:hAnsiTheme="majorEastAsia" w:hint="eastAsia"/>
          <w:b/>
          <w:bCs/>
          <w:noProof/>
          <w:sz w:val="21"/>
          <w:szCs w:val="21"/>
        </w:rPr>
        <w:t>１．</w:t>
      </w:r>
      <w:r w:rsidR="00650F71">
        <w:rPr>
          <w:rFonts w:hint="eastAsia"/>
          <w:b/>
          <w:bCs/>
        </w:rPr>
        <w:t>介護保険</w:t>
      </w:r>
      <w:r w:rsidR="004561A1" w:rsidRPr="004561A1">
        <w:rPr>
          <w:rFonts w:hint="eastAsia"/>
          <w:b/>
          <w:bCs/>
        </w:rPr>
        <w:t>制度の</w:t>
      </w:r>
      <w:r w:rsidR="00650F71">
        <w:rPr>
          <w:rFonts w:hint="eastAsia"/>
          <w:b/>
          <w:bCs/>
        </w:rPr>
        <w:t>必要性</w:t>
      </w:r>
    </w:p>
    <w:p w14:paraId="04FE1421" w14:textId="77777777" w:rsidR="006650B8" w:rsidRDefault="006650B8" w:rsidP="003E1880">
      <w:pPr>
        <w:rPr>
          <w:b/>
          <w:bCs/>
        </w:rPr>
      </w:pPr>
    </w:p>
    <w:p w14:paraId="56A89CA7" w14:textId="0B235DB2" w:rsidR="00650F71" w:rsidRPr="00650F71" w:rsidRDefault="00622066" w:rsidP="00650F71">
      <w:pPr>
        <w:rPr>
          <w:b/>
          <w:bCs/>
        </w:rPr>
      </w:pPr>
      <w:r w:rsidRPr="001E7B6B">
        <w:rPr>
          <w:rFonts w:hint="eastAsia"/>
          <w:b/>
          <w:bCs/>
        </w:rPr>
        <w:t>□</w:t>
      </w:r>
      <w:r w:rsidR="00650F71" w:rsidRPr="00650F71">
        <w:rPr>
          <w:rFonts w:hint="eastAsia"/>
          <w:b/>
          <w:bCs/>
        </w:rPr>
        <w:t>高齢期になると多くの人が高い確率で介護が必要になる</w:t>
      </w:r>
      <w:r w:rsidR="00650F71">
        <w:rPr>
          <w:rFonts w:hint="eastAsia"/>
          <w:b/>
          <w:bCs/>
        </w:rPr>
        <w:t>。</w:t>
      </w:r>
    </w:p>
    <w:p w14:paraId="72F17396" w14:textId="1C551241" w:rsidR="00650F71" w:rsidRDefault="00650F71" w:rsidP="00650F71">
      <w:pPr>
        <w:rPr>
          <w:b/>
          <w:bCs/>
        </w:rPr>
      </w:pPr>
      <w:r>
        <w:rPr>
          <w:rFonts w:hint="eastAsia"/>
          <w:b/>
          <w:bCs/>
        </w:rPr>
        <w:t>□</w:t>
      </w:r>
      <w:r w:rsidRPr="00650F71">
        <w:rPr>
          <w:rFonts w:hint="eastAsia"/>
          <w:b/>
          <w:bCs/>
        </w:rPr>
        <w:t>平均寿命</w:t>
      </w:r>
      <w:r>
        <w:rPr>
          <w:rFonts w:hint="eastAsia"/>
          <w:b/>
          <w:bCs/>
        </w:rPr>
        <w:t>は</w:t>
      </w:r>
      <w:r w:rsidR="00C45479" w:rsidRPr="00C45479">
        <w:rPr>
          <w:rFonts w:hint="eastAsia"/>
          <w:b/>
          <w:bCs/>
        </w:rPr>
        <w:t>男性</w:t>
      </w:r>
      <w:r w:rsidR="00C45479" w:rsidRPr="00C45479">
        <w:rPr>
          <w:rFonts w:hint="eastAsia"/>
          <w:b/>
          <w:bCs/>
        </w:rPr>
        <w:t>81.1</w:t>
      </w:r>
      <w:r w:rsidR="00C45479" w:rsidRPr="00C45479">
        <w:rPr>
          <w:rFonts w:hint="eastAsia"/>
          <w:b/>
          <w:bCs/>
        </w:rPr>
        <w:t>歳、女性</w:t>
      </w:r>
      <w:r w:rsidR="00C45479" w:rsidRPr="00C45479">
        <w:rPr>
          <w:rFonts w:hint="eastAsia"/>
          <w:b/>
          <w:bCs/>
        </w:rPr>
        <w:t>87. 1</w:t>
      </w:r>
      <w:r w:rsidR="00C45479" w:rsidRPr="00C45479">
        <w:rPr>
          <w:rFonts w:hint="eastAsia"/>
          <w:b/>
          <w:bCs/>
        </w:rPr>
        <w:t>歳</w:t>
      </w:r>
      <w:r>
        <w:rPr>
          <w:rFonts w:hint="eastAsia"/>
          <w:b/>
          <w:bCs/>
        </w:rPr>
        <w:t>だが</w:t>
      </w:r>
      <w:r w:rsidRPr="00650F71">
        <w:rPr>
          <w:rFonts w:hint="eastAsia"/>
          <w:b/>
          <w:bCs/>
        </w:rPr>
        <w:t>、「健康上の問題で日常生活が制限されることなく生活できる期間」</w:t>
      </w:r>
      <w:r>
        <w:rPr>
          <w:rFonts w:hint="eastAsia"/>
          <w:b/>
          <w:bCs/>
        </w:rPr>
        <w:t>としての</w:t>
      </w:r>
      <w:r w:rsidRPr="00650F71">
        <w:rPr>
          <w:rFonts w:hint="eastAsia"/>
          <w:b/>
          <w:bCs/>
        </w:rPr>
        <w:t>健康寿命</w:t>
      </w:r>
      <w:r>
        <w:rPr>
          <w:rFonts w:hint="eastAsia"/>
          <w:b/>
          <w:bCs/>
        </w:rPr>
        <w:t>は、</w:t>
      </w:r>
      <w:r w:rsidRPr="00650F71">
        <w:rPr>
          <w:rFonts w:hint="eastAsia"/>
          <w:b/>
          <w:bCs/>
        </w:rPr>
        <w:t>男性</w:t>
      </w:r>
      <w:r w:rsidRPr="00650F71">
        <w:rPr>
          <w:rFonts w:hint="eastAsia"/>
          <w:b/>
          <w:bCs/>
        </w:rPr>
        <w:t>72.7</w:t>
      </w:r>
      <w:r w:rsidRPr="00650F71">
        <w:rPr>
          <w:rFonts w:hint="eastAsia"/>
          <w:b/>
          <w:bCs/>
        </w:rPr>
        <w:t>歳、女性</w:t>
      </w:r>
      <w:r w:rsidRPr="00650F71">
        <w:rPr>
          <w:rFonts w:hint="eastAsia"/>
          <w:b/>
          <w:bCs/>
        </w:rPr>
        <w:t>75.</w:t>
      </w:r>
      <w:r w:rsidRPr="00650F71">
        <w:rPr>
          <w:rFonts w:hint="eastAsia"/>
          <w:b/>
          <w:bCs/>
        </w:rPr>
        <w:t>４歳</w:t>
      </w:r>
      <w:r>
        <w:rPr>
          <w:rFonts w:hint="eastAsia"/>
          <w:b/>
          <w:bCs/>
        </w:rPr>
        <w:t>と短く、この差の分だけ介護を必要とする期間が生じる</w:t>
      </w:r>
      <w:r w:rsidR="00C45479" w:rsidRPr="00C45479">
        <w:rPr>
          <w:rFonts w:hint="eastAsia"/>
          <w:b/>
          <w:bCs/>
        </w:rPr>
        <w:t>（</w:t>
      </w:r>
      <w:r w:rsidR="00C45479">
        <w:rPr>
          <w:rFonts w:hint="eastAsia"/>
          <w:b/>
          <w:bCs/>
        </w:rPr>
        <w:t>2</w:t>
      </w:r>
      <w:r w:rsidR="00C45479" w:rsidRPr="00C45479">
        <w:rPr>
          <w:rFonts w:hint="eastAsia"/>
          <w:b/>
          <w:bCs/>
        </w:rPr>
        <w:t>023</w:t>
      </w:r>
      <w:r w:rsidR="00C45479" w:rsidRPr="00C45479">
        <w:rPr>
          <w:rFonts w:hint="eastAsia"/>
          <w:b/>
          <w:bCs/>
        </w:rPr>
        <w:t>年現在。コロナで少し停滞）</w:t>
      </w:r>
      <w:r>
        <w:rPr>
          <w:rFonts w:hint="eastAsia"/>
          <w:b/>
          <w:bCs/>
        </w:rPr>
        <w:t>。</w:t>
      </w:r>
    </w:p>
    <w:p w14:paraId="1D8E87A4" w14:textId="4FF57330" w:rsidR="00650F71" w:rsidRPr="00650F71" w:rsidRDefault="00650F71" w:rsidP="00650F71">
      <w:pPr>
        <w:rPr>
          <w:b/>
          <w:bCs/>
        </w:rPr>
      </w:pPr>
      <w:r>
        <w:rPr>
          <w:rFonts w:hint="eastAsia"/>
          <w:b/>
          <w:bCs/>
        </w:rPr>
        <w:t>□また</w:t>
      </w:r>
      <w:r w:rsidRPr="00650F71">
        <w:rPr>
          <w:rFonts w:hint="eastAsia"/>
          <w:b/>
          <w:bCs/>
        </w:rPr>
        <w:t>認知症の有病率（</w:t>
      </w:r>
      <w:r w:rsidRPr="00650F71">
        <w:rPr>
          <w:rFonts w:hint="eastAsia"/>
          <w:b/>
          <w:bCs/>
        </w:rPr>
        <w:t>20</w:t>
      </w:r>
      <w:r w:rsidR="00C45479">
        <w:rPr>
          <w:rFonts w:hint="eastAsia"/>
          <w:b/>
          <w:bCs/>
        </w:rPr>
        <w:t>22</w:t>
      </w:r>
      <w:r w:rsidRPr="00650F71">
        <w:rPr>
          <w:rFonts w:hint="eastAsia"/>
          <w:b/>
          <w:bCs/>
        </w:rPr>
        <w:t>年現在）</w:t>
      </w:r>
      <w:r>
        <w:rPr>
          <w:rFonts w:hint="eastAsia"/>
          <w:b/>
          <w:bCs/>
        </w:rPr>
        <w:t>は</w:t>
      </w:r>
      <w:r w:rsidRPr="00650F71">
        <w:rPr>
          <w:rFonts w:hint="eastAsia"/>
          <w:b/>
          <w:bCs/>
        </w:rPr>
        <w:t xml:space="preserve"> 65</w:t>
      </w:r>
      <w:r w:rsidRPr="00650F71">
        <w:rPr>
          <w:rFonts w:hint="eastAsia"/>
          <w:b/>
          <w:bCs/>
        </w:rPr>
        <w:t>歳以上</w:t>
      </w:r>
      <w:r>
        <w:rPr>
          <w:rFonts w:hint="eastAsia"/>
          <w:b/>
          <w:bCs/>
        </w:rPr>
        <w:t>で</w:t>
      </w:r>
      <w:r w:rsidRPr="00650F71">
        <w:rPr>
          <w:rFonts w:hint="eastAsia"/>
          <w:b/>
          <w:bCs/>
        </w:rPr>
        <w:t>16%</w:t>
      </w:r>
      <w:r w:rsidRPr="00650F71">
        <w:rPr>
          <w:rFonts w:hint="eastAsia"/>
          <w:b/>
          <w:bCs/>
        </w:rPr>
        <w:t>。</w:t>
      </w:r>
      <w:r w:rsidRPr="00650F71">
        <w:rPr>
          <w:rFonts w:hint="eastAsia"/>
          <w:b/>
          <w:bCs/>
        </w:rPr>
        <w:t>80</w:t>
      </w:r>
      <w:r w:rsidRPr="00650F71">
        <w:rPr>
          <w:rFonts w:hint="eastAsia"/>
          <w:b/>
          <w:bCs/>
        </w:rPr>
        <w:t>歳後半</w:t>
      </w:r>
      <w:r>
        <w:rPr>
          <w:rFonts w:hint="eastAsia"/>
          <w:b/>
          <w:bCs/>
        </w:rPr>
        <w:t>で</w:t>
      </w:r>
      <w:r w:rsidRPr="00650F71">
        <w:rPr>
          <w:rFonts w:hint="eastAsia"/>
          <w:b/>
          <w:bCs/>
        </w:rPr>
        <w:t>男性</w:t>
      </w:r>
      <w:r w:rsidRPr="00650F71">
        <w:rPr>
          <w:rFonts w:hint="eastAsia"/>
          <w:b/>
          <w:bCs/>
        </w:rPr>
        <w:t>35%</w:t>
      </w:r>
      <w:r w:rsidRPr="00650F71">
        <w:rPr>
          <w:rFonts w:hint="eastAsia"/>
          <w:b/>
          <w:bCs/>
        </w:rPr>
        <w:t>・女性</w:t>
      </w:r>
      <w:r w:rsidRPr="00650F71">
        <w:rPr>
          <w:rFonts w:hint="eastAsia"/>
          <w:b/>
          <w:bCs/>
        </w:rPr>
        <w:t>44%</w:t>
      </w:r>
      <w:r w:rsidRPr="00650F71">
        <w:rPr>
          <w:rFonts w:hint="eastAsia"/>
          <w:b/>
          <w:bCs/>
        </w:rPr>
        <w:t>、</w:t>
      </w:r>
      <w:r w:rsidRPr="00650F71">
        <w:rPr>
          <w:rFonts w:hint="eastAsia"/>
          <w:b/>
          <w:bCs/>
        </w:rPr>
        <w:t>95</w:t>
      </w:r>
      <w:r w:rsidRPr="00650F71">
        <w:rPr>
          <w:rFonts w:hint="eastAsia"/>
          <w:b/>
          <w:bCs/>
        </w:rPr>
        <w:t>歳以降</w:t>
      </w:r>
      <w:r>
        <w:rPr>
          <w:rFonts w:hint="eastAsia"/>
          <w:b/>
          <w:bCs/>
        </w:rPr>
        <w:t>では</w:t>
      </w:r>
      <w:r w:rsidRPr="00650F71">
        <w:rPr>
          <w:rFonts w:hint="eastAsia"/>
          <w:b/>
          <w:bCs/>
        </w:rPr>
        <w:t>男性</w:t>
      </w:r>
      <w:r w:rsidRPr="00650F71">
        <w:rPr>
          <w:rFonts w:hint="eastAsia"/>
          <w:b/>
          <w:bCs/>
        </w:rPr>
        <w:t>51%</w:t>
      </w:r>
      <w:r w:rsidRPr="00650F71">
        <w:rPr>
          <w:rFonts w:hint="eastAsia"/>
          <w:b/>
          <w:bCs/>
        </w:rPr>
        <w:t>・女性</w:t>
      </w:r>
      <w:r w:rsidRPr="00650F71">
        <w:rPr>
          <w:rFonts w:hint="eastAsia"/>
          <w:b/>
          <w:bCs/>
        </w:rPr>
        <w:t>84</w:t>
      </w:r>
      <w:r w:rsidRPr="00650F71">
        <w:rPr>
          <w:rFonts w:hint="eastAsia"/>
          <w:b/>
          <w:bCs/>
        </w:rPr>
        <w:t>％</w:t>
      </w:r>
      <w:r>
        <w:rPr>
          <w:rFonts w:hint="eastAsia"/>
          <w:b/>
          <w:bCs/>
        </w:rPr>
        <w:t>で加齢とともに大半の人が認知症になる。</w:t>
      </w:r>
    </w:p>
    <w:p w14:paraId="7FF6514D" w14:textId="160083A0" w:rsidR="00650F71" w:rsidRPr="00650F71" w:rsidRDefault="00650F71" w:rsidP="00650F71">
      <w:pPr>
        <w:rPr>
          <w:b/>
          <w:bCs/>
        </w:rPr>
      </w:pPr>
      <w:r>
        <w:rPr>
          <w:rFonts w:hint="eastAsia"/>
          <w:b/>
          <w:bCs/>
        </w:rPr>
        <w:t>□</w:t>
      </w:r>
      <w:r w:rsidRPr="00650F71">
        <w:rPr>
          <w:rFonts w:hint="eastAsia"/>
          <w:b/>
          <w:bCs/>
        </w:rPr>
        <w:t>戦後間もない時期</w:t>
      </w:r>
      <w:r>
        <w:rPr>
          <w:rFonts w:hint="eastAsia"/>
          <w:b/>
          <w:bCs/>
        </w:rPr>
        <w:t>は</w:t>
      </w:r>
      <w:r w:rsidRPr="00650F71">
        <w:rPr>
          <w:rFonts w:hint="eastAsia"/>
          <w:b/>
          <w:bCs/>
        </w:rPr>
        <w:t>平均寿命</w:t>
      </w:r>
      <w:r w:rsidRPr="00650F71">
        <w:rPr>
          <w:rFonts w:hint="eastAsia"/>
          <w:b/>
          <w:bCs/>
        </w:rPr>
        <w:t>50</w:t>
      </w:r>
      <w:r w:rsidRPr="00650F71">
        <w:rPr>
          <w:rFonts w:hint="eastAsia"/>
          <w:b/>
          <w:bCs/>
        </w:rPr>
        <w:t>歳程度、介護が必要となる程長生きする人は少なく、介護の期間も短</w:t>
      </w:r>
      <w:r>
        <w:rPr>
          <w:rFonts w:hint="eastAsia"/>
          <w:b/>
          <w:bCs/>
        </w:rPr>
        <w:t>かった。また</w:t>
      </w:r>
      <w:r w:rsidRPr="00650F71">
        <w:rPr>
          <w:rFonts w:hint="eastAsia"/>
          <w:b/>
          <w:bCs/>
        </w:rPr>
        <w:t>家族同居・専業主婦が一般的で家族介護で間に合った</w:t>
      </w:r>
    </w:p>
    <w:p w14:paraId="75CF8A75" w14:textId="77777777" w:rsidR="00650F71" w:rsidRDefault="00650F71" w:rsidP="00650F71">
      <w:pPr>
        <w:rPr>
          <w:b/>
          <w:bCs/>
        </w:rPr>
      </w:pPr>
      <w:r>
        <w:rPr>
          <w:rFonts w:hint="eastAsia"/>
          <w:b/>
          <w:bCs/>
        </w:rPr>
        <w:t>□</w:t>
      </w:r>
      <w:r w:rsidRPr="00650F71">
        <w:rPr>
          <w:rFonts w:hint="eastAsia"/>
          <w:b/>
          <w:bCs/>
        </w:rPr>
        <w:t>医療の発達</w:t>
      </w:r>
      <w:r>
        <w:rPr>
          <w:rFonts w:hint="eastAsia"/>
          <w:b/>
          <w:bCs/>
        </w:rPr>
        <w:t>とともに</w:t>
      </w:r>
      <w:r w:rsidRPr="00650F71">
        <w:rPr>
          <w:rFonts w:hint="eastAsia"/>
          <w:b/>
          <w:bCs/>
        </w:rPr>
        <w:t>平均寿命</w:t>
      </w:r>
      <w:r>
        <w:rPr>
          <w:rFonts w:hint="eastAsia"/>
          <w:b/>
          <w:bCs/>
        </w:rPr>
        <w:t>が</w:t>
      </w:r>
      <w:r w:rsidRPr="00650F71">
        <w:rPr>
          <w:rFonts w:hint="eastAsia"/>
          <w:b/>
          <w:bCs/>
        </w:rPr>
        <w:t>延伸</w:t>
      </w:r>
      <w:r>
        <w:rPr>
          <w:rFonts w:hint="eastAsia"/>
          <w:b/>
          <w:bCs/>
        </w:rPr>
        <w:t>し、</w:t>
      </w:r>
      <w:r w:rsidRPr="00650F71">
        <w:rPr>
          <w:rFonts w:hint="eastAsia"/>
          <w:b/>
          <w:bCs/>
        </w:rPr>
        <w:t>介護期間</w:t>
      </w:r>
      <w:r>
        <w:rPr>
          <w:rFonts w:hint="eastAsia"/>
          <w:b/>
          <w:bCs/>
        </w:rPr>
        <w:t>も長くなる。その一方、</w:t>
      </w:r>
      <w:r w:rsidRPr="00650F71">
        <w:rPr>
          <w:rFonts w:hint="eastAsia"/>
          <w:b/>
          <w:bCs/>
        </w:rPr>
        <w:t>核家族化</w:t>
      </w:r>
      <w:r>
        <w:rPr>
          <w:rFonts w:hint="eastAsia"/>
          <w:b/>
          <w:bCs/>
        </w:rPr>
        <w:t>や</w:t>
      </w:r>
      <w:r w:rsidRPr="00650F71">
        <w:rPr>
          <w:rFonts w:hint="eastAsia"/>
          <w:b/>
          <w:bCs/>
        </w:rPr>
        <w:t>高齢単身世帯</w:t>
      </w:r>
      <w:r>
        <w:rPr>
          <w:rFonts w:hint="eastAsia"/>
          <w:b/>
          <w:bCs/>
        </w:rPr>
        <w:t>が</w:t>
      </w:r>
      <w:r w:rsidRPr="00650F71">
        <w:rPr>
          <w:rFonts w:hint="eastAsia"/>
          <w:b/>
          <w:bCs/>
        </w:rPr>
        <w:t>増加。</w:t>
      </w:r>
      <w:r>
        <w:rPr>
          <w:rFonts w:hint="eastAsia"/>
          <w:b/>
          <w:bCs/>
        </w:rPr>
        <w:t>近年は</w:t>
      </w:r>
      <w:r w:rsidRPr="00650F71">
        <w:rPr>
          <w:rFonts w:hint="eastAsia"/>
          <w:b/>
          <w:bCs/>
        </w:rPr>
        <w:t>老老介護も増加</w:t>
      </w:r>
      <w:r>
        <w:rPr>
          <w:rFonts w:hint="eastAsia"/>
          <w:b/>
          <w:bCs/>
        </w:rPr>
        <w:t>し、介護需要は今後も拡大してゆく。</w:t>
      </w:r>
    </w:p>
    <w:p w14:paraId="373C9195" w14:textId="66356D01" w:rsidR="0092496C" w:rsidRPr="004561A1" w:rsidRDefault="00650F71" w:rsidP="00650F71">
      <w:pPr>
        <w:rPr>
          <w:b/>
          <w:bCs/>
        </w:rPr>
      </w:pPr>
      <w:r>
        <w:rPr>
          <w:rFonts w:hint="eastAsia"/>
          <w:b/>
          <w:bCs/>
        </w:rPr>
        <w:t>□このような介護需要の増大への対応をとして</w:t>
      </w:r>
      <w:r w:rsidRPr="00650F71">
        <w:rPr>
          <w:rFonts w:hint="eastAsia"/>
          <w:b/>
          <w:bCs/>
        </w:rPr>
        <w:t>1997</w:t>
      </w:r>
      <w:r w:rsidRPr="00650F71">
        <w:rPr>
          <w:rFonts w:hint="eastAsia"/>
          <w:b/>
          <w:bCs/>
        </w:rPr>
        <w:t>（</w:t>
      </w:r>
      <w:r w:rsidRPr="00650F71">
        <w:rPr>
          <w:rFonts w:hint="eastAsia"/>
          <w:b/>
          <w:bCs/>
        </w:rPr>
        <w:t>H9)</w:t>
      </w:r>
      <w:r w:rsidRPr="00650F71">
        <w:rPr>
          <w:rFonts w:hint="eastAsia"/>
          <w:b/>
          <w:bCs/>
        </w:rPr>
        <w:t>年</w:t>
      </w:r>
      <w:r>
        <w:rPr>
          <w:rFonts w:hint="eastAsia"/>
          <w:b/>
          <w:bCs/>
        </w:rPr>
        <w:t>に</w:t>
      </w:r>
      <w:r w:rsidRPr="00650F71">
        <w:rPr>
          <w:rFonts w:hint="eastAsia"/>
          <w:b/>
          <w:bCs/>
        </w:rPr>
        <w:t>介護保険制度が創設された。</w:t>
      </w:r>
      <w:r w:rsidR="00C45479">
        <w:rPr>
          <w:rFonts w:hint="eastAsia"/>
          <w:b/>
          <w:bCs/>
        </w:rPr>
        <w:t>★施行は</w:t>
      </w:r>
      <w:r w:rsidR="00C45479">
        <w:rPr>
          <w:rFonts w:hint="eastAsia"/>
          <w:b/>
          <w:bCs/>
        </w:rPr>
        <w:t>2000</w:t>
      </w:r>
      <w:r w:rsidR="00C45479">
        <w:rPr>
          <w:rFonts w:hint="eastAsia"/>
          <w:b/>
          <w:bCs/>
        </w:rPr>
        <w:t>年から。</w:t>
      </w:r>
    </w:p>
    <w:p w14:paraId="0CE7763A" w14:textId="77777777" w:rsidR="00650F71" w:rsidRDefault="00650F71" w:rsidP="002F7FAC">
      <w:pPr>
        <w:rPr>
          <w:b/>
          <w:bCs/>
          <w:sz w:val="21"/>
          <w:szCs w:val="21"/>
        </w:rPr>
      </w:pPr>
    </w:p>
    <w:p w14:paraId="03B373DF" w14:textId="2AA39C47" w:rsidR="006650B8" w:rsidRDefault="00F0793B" w:rsidP="004561A1">
      <w:pPr>
        <w:rPr>
          <w:b/>
          <w:bCs/>
          <w:sz w:val="21"/>
          <w:szCs w:val="21"/>
        </w:rPr>
      </w:pPr>
      <w:r w:rsidRPr="001E7B6B">
        <w:rPr>
          <w:rFonts w:hint="eastAsia"/>
          <w:b/>
          <w:bCs/>
          <w:sz w:val="21"/>
          <w:szCs w:val="21"/>
        </w:rPr>
        <w:t>２．</w:t>
      </w:r>
      <w:r w:rsidR="00A4336B" w:rsidRPr="00A4336B">
        <w:rPr>
          <w:rFonts w:hint="eastAsia"/>
          <w:b/>
          <w:bCs/>
          <w:sz w:val="21"/>
          <w:szCs w:val="21"/>
        </w:rPr>
        <w:t>創設されるまでの状況</w:t>
      </w:r>
      <w:r w:rsidR="006650B8">
        <w:rPr>
          <w:rFonts w:hint="eastAsia"/>
          <w:b/>
          <w:bCs/>
          <w:sz w:val="21"/>
          <w:szCs w:val="21"/>
        </w:rPr>
        <w:t>＋介護保険制度の改良</w:t>
      </w:r>
    </w:p>
    <w:p w14:paraId="2BC2CC94" w14:textId="23B64A16" w:rsidR="00B105B3" w:rsidRDefault="00F0793B" w:rsidP="00B105B3">
      <w:pPr>
        <w:rPr>
          <w:b/>
          <w:bCs/>
        </w:rPr>
      </w:pPr>
      <w:r w:rsidRPr="001E7B6B">
        <w:rPr>
          <w:rFonts w:hint="eastAsia"/>
          <w:b/>
          <w:bCs/>
        </w:rPr>
        <w:t>□</w:t>
      </w:r>
      <w:r w:rsidR="00B105B3" w:rsidRPr="00A4336B">
        <w:rPr>
          <w:rFonts w:hint="eastAsia"/>
          <w:b/>
          <w:bCs/>
          <w:sz w:val="21"/>
          <w:szCs w:val="21"/>
        </w:rPr>
        <w:t>介護保険制度</w:t>
      </w:r>
      <w:r w:rsidR="00B105B3">
        <w:rPr>
          <w:rFonts w:hint="eastAsia"/>
          <w:b/>
          <w:bCs/>
          <w:sz w:val="21"/>
          <w:szCs w:val="21"/>
        </w:rPr>
        <w:t>の</w:t>
      </w:r>
      <w:r w:rsidR="00B105B3" w:rsidRPr="00A4336B">
        <w:rPr>
          <w:rFonts w:hint="eastAsia"/>
          <w:b/>
          <w:bCs/>
          <w:sz w:val="21"/>
          <w:szCs w:val="21"/>
        </w:rPr>
        <w:t>創設</w:t>
      </w:r>
      <w:r w:rsidR="00B105B3">
        <w:rPr>
          <w:rFonts w:hint="eastAsia"/>
          <w:b/>
          <w:bCs/>
          <w:sz w:val="21"/>
          <w:szCs w:val="21"/>
        </w:rPr>
        <w:t>前は</w:t>
      </w:r>
      <w:r w:rsidR="00B105B3" w:rsidRPr="00B105B3">
        <w:rPr>
          <w:rFonts w:hint="eastAsia"/>
          <w:b/>
          <w:bCs/>
        </w:rPr>
        <w:t>老人福祉法</w:t>
      </w:r>
      <w:r w:rsidR="00B105B3" w:rsidRPr="00B105B3">
        <w:rPr>
          <w:rFonts w:hint="eastAsia"/>
          <w:b/>
          <w:bCs/>
        </w:rPr>
        <w:t>1963</w:t>
      </w:r>
      <w:r w:rsidR="00B105B3" w:rsidRPr="00B105B3">
        <w:rPr>
          <w:rFonts w:hint="eastAsia"/>
          <w:b/>
          <w:bCs/>
        </w:rPr>
        <w:t>年に基づく措置制度と老人保健法</w:t>
      </w:r>
      <w:r w:rsidR="00B105B3" w:rsidRPr="00B105B3">
        <w:rPr>
          <w:rFonts w:hint="eastAsia"/>
          <w:b/>
          <w:bCs/>
        </w:rPr>
        <w:t>1982</w:t>
      </w:r>
      <w:r w:rsidR="00B105B3" w:rsidRPr="00B105B3">
        <w:rPr>
          <w:rFonts w:hint="eastAsia"/>
          <w:b/>
          <w:bCs/>
        </w:rPr>
        <w:t>年に基づく看護・介護しかなかった。</w:t>
      </w:r>
    </w:p>
    <w:p w14:paraId="4F3AD3E2" w14:textId="4FD86DA2" w:rsidR="00B105B3" w:rsidRDefault="00B105B3" w:rsidP="00B105B3">
      <w:pPr>
        <w:rPr>
          <w:b/>
          <w:bCs/>
        </w:rPr>
      </w:pPr>
      <w:r>
        <w:rPr>
          <w:rFonts w:hint="eastAsia"/>
          <w:b/>
          <w:bCs/>
        </w:rPr>
        <w:t>□</w:t>
      </w:r>
      <w:r w:rsidRPr="00B105B3">
        <w:rPr>
          <w:rFonts w:hint="eastAsia"/>
          <w:b/>
          <w:bCs/>
        </w:rPr>
        <w:t>老人福祉法</w:t>
      </w:r>
      <w:r>
        <w:rPr>
          <w:rFonts w:hint="eastAsia"/>
          <w:b/>
          <w:bCs/>
        </w:rPr>
        <w:t>（</w:t>
      </w:r>
      <w:r w:rsidRPr="00B105B3">
        <w:rPr>
          <w:rFonts w:hint="eastAsia"/>
          <w:b/>
          <w:bCs/>
        </w:rPr>
        <w:t>1963</w:t>
      </w:r>
      <w:r>
        <w:rPr>
          <w:rFonts w:hint="eastAsia"/>
          <w:b/>
          <w:bCs/>
        </w:rPr>
        <w:t>）に基づく</w:t>
      </w:r>
      <w:r w:rsidRPr="00B105B3">
        <w:rPr>
          <w:rFonts w:hint="eastAsia"/>
          <w:b/>
          <w:bCs/>
        </w:rPr>
        <w:t>老人福祉制度</w:t>
      </w:r>
      <w:r>
        <w:rPr>
          <w:rFonts w:hint="eastAsia"/>
          <w:b/>
          <w:bCs/>
        </w:rPr>
        <w:t>は❶</w:t>
      </w:r>
      <w:r w:rsidRPr="00B105B3">
        <w:rPr>
          <w:rFonts w:hint="eastAsia"/>
          <w:b/>
          <w:bCs/>
        </w:rPr>
        <w:t>税が主な財源</w:t>
      </w:r>
      <w:r>
        <w:rPr>
          <w:rFonts w:hint="eastAsia"/>
          <w:b/>
          <w:bCs/>
        </w:rPr>
        <w:t>で</w:t>
      </w:r>
      <w:r w:rsidRPr="00B105B3">
        <w:rPr>
          <w:rFonts w:hint="eastAsia"/>
          <w:b/>
          <w:bCs/>
        </w:rPr>
        <w:t>増加する高齢者に十分なサービスを提供できない</w:t>
      </w:r>
      <w:r w:rsidRPr="00B105B3">
        <w:rPr>
          <w:rFonts w:ascii="ＭＳ 明朝" w:eastAsia="ＭＳ 明朝" w:hAnsi="ＭＳ 明朝" w:cs="ＭＳ 明朝" w:hint="eastAsia"/>
          <w:b/>
          <w:bCs/>
        </w:rPr>
        <w:t>❷</w:t>
      </w:r>
      <w:r w:rsidRPr="00B105B3">
        <w:rPr>
          <w:rFonts w:hint="eastAsia"/>
          <w:b/>
          <w:bCs/>
        </w:rPr>
        <w:t>措置制度なので高齢者が施設や事業者を選択できない。</w:t>
      </w:r>
      <w:r w:rsidRPr="00B105B3">
        <w:rPr>
          <w:rFonts w:ascii="ＭＳ 明朝" w:eastAsia="ＭＳ 明朝" w:hAnsi="ＭＳ 明朝" w:cs="ＭＳ 明朝" w:hint="eastAsia"/>
          <w:b/>
          <w:bCs/>
        </w:rPr>
        <w:t>❸</w:t>
      </w:r>
      <w:r w:rsidRPr="00B105B3">
        <w:rPr>
          <w:rFonts w:hint="eastAsia"/>
          <w:b/>
          <w:bCs/>
        </w:rPr>
        <w:t>所得に応じた利用者負担＝所得調査あり</w:t>
      </w:r>
      <w:r w:rsidRPr="00B105B3">
        <w:rPr>
          <w:rFonts w:ascii="ＭＳ 明朝" w:eastAsia="ＭＳ 明朝" w:hAnsi="ＭＳ 明朝" w:cs="ＭＳ 明朝" w:hint="eastAsia"/>
          <w:b/>
          <w:bCs/>
        </w:rPr>
        <w:t>❹</w:t>
      </w:r>
      <w:r w:rsidRPr="00B105B3">
        <w:rPr>
          <w:rFonts w:hint="eastAsia"/>
          <w:b/>
          <w:bCs/>
        </w:rPr>
        <w:t>福祉サービス＝低所得者向けのイメージ</w:t>
      </w:r>
      <w:r>
        <w:rPr>
          <w:rFonts w:hint="eastAsia"/>
          <w:b/>
          <w:bCs/>
        </w:rPr>
        <w:t>などがあり</w:t>
      </w:r>
      <w:r w:rsidRPr="00B105B3">
        <w:rPr>
          <w:rFonts w:hint="eastAsia"/>
          <w:b/>
          <w:bCs/>
        </w:rPr>
        <w:t>利用しにくい</w:t>
      </w:r>
      <w:r w:rsidR="006650B8">
        <w:rPr>
          <w:rFonts w:hint="eastAsia"/>
          <w:b/>
          <w:bCs/>
        </w:rPr>
        <w:t>などの</w:t>
      </w:r>
      <w:r>
        <w:rPr>
          <w:rFonts w:hint="eastAsia"/>
          <w:b/>
          <w:bCs/>
        </w:rPr>
        <w:t>問題があった。</w:t>
      </w:r>
    </w:p>
    <w:p w14:paraId="64F206A1" w14:textId="41C14807" w:rsidR="00427984" w:rsidRDefault="00B105B3" w:rsidP="00B105B3">
      <w:pPr>
        <w:rPr>
          <w:b/>
          <w:bCs/>
        </w:rPr>
      </w:pPr>
      <w:r>
        <w:rPr>
          <w:rFonts w:hint="eastAsia"/>
          <w:b/>
          <w:bCs/>
        </w:rPr>
        <w:t>□</w:t>
      </w:r>
      <w:r w:rsidRPr="00B105B3">
        <w:rPr>
          <w:rFonts w:hint="eastAsia"/>
          <w:b/>
          <w:bCs/>
        </w:rPr>
        <w:t>老人保険制度</w:t>
      </w:r>
      <w:r>
        <w:rPr>
          <w:rFonts w:hint="eastAsia"/>
          <w:b/>
          <w:bCs/>
        </w:rPr>
        <w:t>（</w:t>
      </w:r>
      <w:r w:rsidRPr="00B105B3">
        <w:rPr>
          <w:rFonts w:hint="eastAsia"/>
          <w:b/>
          <w:bCs/>
        </w:rPr>
        <w:t>1982</w:t>
      </w:r>
      <w:r>
        <w:rPr>
          <w:rFonts w:hint="eastAsia"/>
          <w:b/>
          <w:bCs/>
        </w:rPr>
        <w:t>）：</w:t>
      </w:r>
      <w:r w:rsidRPr="00B105B3">
        <w:rPr>
          <w:rFonts w:hint="eastAsia"/>
          <w:b/>
          <w:bCs/>
        </w:rPr>
        <w:t>老人保険施設などの高齢者介護の一部を担うが医療の一部として提供</w:t>
      </w:r>
      <w:r>
        <w:rPr>
          <w:rFonts w:hint="eastAsia"/>
          <w:b/>
          <w:bCs/>
        </w:rPr>
        <w:t>、</w:t>
      </w:r>
      <w:r w:rsidRPr="00B105B3">
        <w:rPr>
          <w:rFonts w:hint="eastAsia"/>
          <w:b/>
          <w:bCs/>
        </w:rPr>
        <w:t>老人病院＝社会的入院：医療ではなく介護目的の長期入院</w:t>
      </w:r>
      <w:r>
        <w:rPr>
          <w:rFonts w:hint="eastAsia"/>
          <w:b/>
          <w:bCs/>
        </w:rPr>
        <w:t>が増加</w:t>
      </w:r>
      <w:r w:rsidR="006650B8">
        <w:rPr>
          <w:rFonts w:hint="eastAsia"/>
          <w:b/>
          <w:bCs/>
        </w:rPr>
        <w:t>等の問題が発生。</w:t>
      </w:r>
    </w:p>
    <w:p w14:paraId="74A7F245" w14:textId="5BD237C3" w:rsidR="006650B8" w:rsidRDefault="006650B8" w:rsidP="006650B8">
      <w:pPr>
        <w:rPr>
          <w:b/>
          <w:bCs/>
        </w:rPr>
      </w:pPr>
      <w:r>
        <w:rPr>
          <w:rFonts w:hint="eastAsia"/>
          <w:b/>
          <w:bCs/>
        </w:rPr>
        <w:t>□</w:t>
      </w:r>
      <w:r w:rsidRPr="00A4336B">
        <w:rPr>
          <w:rFonts w:hint="eastAsia"/>
          <w:b/>
          <w:bCs/>
          <w:sz w:val="21"/>
          <w:szCs w:val="21"/>
        </w:rPr>
        <w:t>介護保険制度</w:t>
      </w:r>
      <w:r>
        <w:rPr>
          <w:rFonts w:hint="eastAsia"/>
          <w:b/>
          <w:bCs/>
          <w:sz w:val="21"/>
          <w:szCs w:val="21"/>
        </w:rPr>
        <w:t>の創設（</w:t>
      </w:r>
      <w:r>
        <w:rPr>
          <w:rFonts w:hint="eastAsia"/>
          <w:b/>
          <w:bCs/>
          <w:sz w:val="21"/>
          <w:szCs w:val="21"/>
        </w:rPr>
        <w:t>1997</w:t>
      </w:r>
      <w:r>
        <w:rPr>
          <w:rFonts w:hint="eastAsia"/>
          <w:b/>
          <w:bCs/>
          <w:sz w:val="21"/>
          <w:szCs w:val="21"/>
        </w:rPr>
        <w:t>）・運営開始（</w:t>
      </w:r>
      <w:r>
        <w:rPr>
          <w:rFonts w:hint="eastAsia"/>
          <w:b/>
          <w:bCs/>
          <w:sz w:val="21"/>
          <w:szCs w:val="21"/>
        </w:rPr>
        <w:t>2000</w:t>
      </w:r>
      <w:r>
        <w:rPr>
          <w:rFonts w:hint="eastAsia"/>
          <w:b/>
          <w:bCs/>
          <w:sz w:val="21"/>
          <w:szCs w:val="21"/>
        </w:rPr>
        <w:t>）・</w:t>
      </w:r>
      <w:r w:rsidRPr="006650B8">
        <w:rPr>
          <w:rFonts w:hint="eastAsia"/>
          <w:b/>
          <w:bCs/>
        </w:rPr>
        <w:t>介護保険法の改正</w:t>
      </w:r>
      <w:r>
        <w:rPr>
          <w:rFonts w:hint="eastAsia"/>
          <w:b/>
          <w:bCs/>
        </w:rPr>
        <w:t>・</w:t>
      </w:r>
      <w:r w:rsidRPr="006650B8">
        <w:rPr>
          <w:rFonts w:hint="eastAsia"/>
          <w:b/>
          <w:bCs/>
        </w:rPr>
        <w:t>2005</w:t>
      </w:r>
      <w:r w:rsidRPr="006650B8">
        <w:rPr>
          <w:rFonts w:hint="eastAsia"/>
          <w:b/>
          <w:bCs/>
        </w:rPr>
        <w:t>年から</w:t>
      </w:r>
      <w:r w:rsidRPr="006650B8">
        <w:rPr>
          <w:rFonts w:hint="eastAsia"/>
          <w:b/>
          <w:bCs/>
        </w:rPr>
        <w:t>3</w:t>
      </w:r>
      <w:r w:rsidRPr="006650B8">
        <w:rPr>
          <w:rFonts w:hint="eastAsia"/>
          <w:b/>
          <w:bCs/>
        </w:rPr>
        <w:t>年ごとに</w:t>
      </w:r>
      <w:r w:rsidRPr="006650B8">
        <w:rPr>
          <w:rFonts w:hint="eastAsia"/>
          <w:b/>
          <w:bCs/>
        </w:rPr>
        <w:t>2008</w:t>
      </w:r>
      <w:r w:rsidRPr="006650B8">
        <w:rPr>
          <w:rFonts w:hint="eastAsia"/>
          <w:b/>
          <w:bCs/>
        </w:rPr>
        <w:t>年、</w:t>
      </w:r>
      <w:r w:rsidRPr="006650B8">
        <w:rPr>
          <w:rFonts w:hint="eastAsia"/>
          <w:b/>
          <w:bCs/>
        </w:rPr>
        <w:t>2011</w:t>
      </w:r>
      <w:r w:rsidRPr="006650B8">
        <w:rPr>
          <w:rFonts w:hint="eastAsia"/>
          <w:b/>
          <w:bCs/>
        </w:rPr>
        <w:t>年、</w:t>
      </w:r>
      <w:r w:rsidRPr="006650B8">
        <w:rPr>
          <w:rFonts w:hint="eastAsia"/>
          <w:b/>
          <w:bCs/>
        </w:rPr>
        <w:t>2014</w:t>
      </w:r>
      <w:r w:rsidRPr="006650B8">
        <w:rPr>
          <w:rFonts w:hint="eastAsia"/>
          <w:b/>
          <w:bCs/>
        </w:rPr>
        <w:t>年、</w:t>
      </w:r>
      <w:r w:rsidRPr="006650B8">
        <w:rPr>
          <w:rFonts w:hint="eastAsia"/>
          <w:b/>
          <w:bCs/>
        </w:rPr>
        <w:t>2017</w:t>
      </w:r>
      <w:r w:rsidRPr="006650B8">
        <w:rPr>
          <w:rFonts w:hint="eastAsia"/>
          <w:b/>
          <w:bCs/>
        </w:rPr>
        <w:t>年、</w:t>
      </w:r>
      <w:r w:rsidRPr="006650B8">
        <w:rPr>
          <w:rFonts w:hint="eastAsia"/>
          <w:b/>
          <w:bCs/>
        </w:rPr>
        <w:t>2021</w:t>
      </w:r>
      <w:r w:rsidRPr="006650B8">
        <w:rPr>
          <w:rFonts w:hint="eastAsia"/>
          <w:b/>
          <w:bCs/>
        </w:rPr>
        <w:t>年、</w:t>
      </w:r>
      <w:r w:rsidRPr="006650B8">
        <w:rPr>
          <w:rFonts w:hint="eastAsia"/>
          <w:b/>
          <w:bCs/>
        </w:rPr>
        <w:t>2024</w:t>
      </w:r>
      <w:r w:rsidRPr="006650B8">
        <w:rPr>
          <w:rFonts w:hint="eastAsia"/>
          <w:b/>
          <w:bCs/>
        </w:rPr>
        <w:t>年。</w:t>
      </w:r>
    </w:p>
    <w:p w14:paraId="44FD7B66" w14:textId="0031E1CE" w:rsidR="006650B8" w:rsidRPr="006650B8" w:rsidRDefault="006650B8" w:rsidP="006650B8">
      <w:pPr>
        <w:rPr>
          <w:b/>
          <w:bCs/>
        </w:rPr>
      </w:pPr>
      <w:r>
        <w:rPr>
          <w:rFonts w:hint="eastAsia"/>
          <w:b/>
          <w:bCs/>
        </w:rPr>
        <w:t>□</w:t>
      </w:r>
      <w:r w:rsidRPr="006650B8">
        <w:rPr>
          <w:rFonts w:hint="eastAsia"/>
          <w:b/>
          <w:bCs/>
        </w:rPr>
        <w:t>居宅サービス利用者</w:t>
      </w:r>
      <w:r>
        <w:rPr>
          <w:rFonts w:hint="eastAsia"/>
          <w:b/>
          <w:bCs/>
        </w:rPr>
        <w:t>数</w:t>
      </w:r>
      <w:r w:rsidRPr="006650B8">
        <w:rPr>
          <w:rFonts w:hint="eastAsia"/>
          <w:b/>
          <w:bCs/>
        </w:rPr>
        <w:t>：当初</w:t>
      </w:r>
      <w:r w:rsidRPr="006650B8">
        <w:rPr>
          <w:rFonts w:hint="eastAsia"/>
          <w:b/>
          <w:bCs/>
        </w:rPr>
        <w:t>149</w:t>
      </w:r>
      <w:r w:rsidRPr="006650B8">
        <w:rPr>
          <w:rFonts w:hint="eastAsia"/>
          <w:b/>
          <w:bCs/>
        </w:rPr>
        <w:t>万人</w:t>
      </w:r>
      <w:r>
        <w:rPr>
          <w:rFonts w:hint="eastAsia"/>
          <w:b/>
          <w:bCs/>
        </w:rPr>
        <w:t>から</w:t>
      </w:r>
      <w:r w:rsidRPr="006650B8">
        <w:rPr>
          <w:rFonts w:hint="eastAsia"/>
          <w:b/>
          <w:bCs/>
        </w:rPr>
        <w:t>487</w:t>
      </w:r>
      <w:r w:rsidRPr="006650B8">
        <w:rPr>
          <w:rFonts w:hint="eastAsia"/>
          <w:b/>
          <w:bCs/>
        </w:rPr>
        <w:t>万人</w:t>
      </w:r>
      <w:r>
        <w:rPr>
          <w:rFonts w:hint="eastAsia"/>
          <w:b/>
          <w:bCs/>
        </w:rPr>
        <w:t>、</w:t>
      </w:r>
      <w:r w:rsidRPr="006650B8">
        <w:rPr>
          <w:rFonts w:hint="eastAsia"/>
          <w:b/>
          <w:bCs/>
        </w:rPr>
        <w:t>介護給付費：</w:t>
      </w:r>
      <w:r w:rsidRPr="006650B8">
        <w:rPr>
          <w:rFonts w:hint="eastAsia"/>
          <w:b/>
          <w:bCs/>
        </w:rPr>
        <w:t>3</w:t>
      </w:r>
      <w:r w:rsidRPr="006650B8">
        <w:rPr>
          <w:rFonts w:hint="eastAsia"/>
          <w:b/>
          <w:bCs/>
        </w:rPr>
        <w:t>兆</w:t>
      </w:r>
      <w:r w:rsidRPr="006650B8">
        <w:rPr>
          <w:rFonts w:hint="eastAsia"/>
          <w:b/>
          <w:bCs/>
        </w:rPr>
        <w:t>2427</w:t>
      </w:r>
      <w:r w:rsidRPr="006650B8">
        <w:rPr>
          <w:rFonts w:hint="eastAsia"/>
          <w:b/>
          <w:bCs/>
        </w:rPr>
        <w:t>億円⇒</w:t>
      </w:r>
      <w:r w:rsidRPr="006650B8">
        <w:rPr>
          <w:rFonts w:hint="eastAsia"/>
          <w:b/>
          <w:bCs/>
        </w:rPr>
        <w:t>9</w:t>
      </w:r>
      <w:r w:rsidRPr="006650B8">
        <w:rPr>
          <w:rFonts w:hint="eastAsia"/>
          <w:b/>
          <w:bCs/>
        </w:rPr>
        <w:t>兆</w:t>
      </w:r>
      <w:r w:rsidRPr="006650B8">
        <w:rPr>
          <w:rFonts w:hint="eastAsia"/>
          <w:b/>
          <w:bCs/>
        </w:rPr>
        <w:t>4443</w:t>
      </w:r>
      <w:r w:rsidRPr="006650B8">
        <w:rPr>
          <w:rFonts w:hint="eastAsia"/>
          <w:b/>
          <w:bCs/>
        </w:rPr>
        <w:t>億円</w:t>
      </w:r>
      <w:r>
        <w:rPr>
          <w:rFonts w:hint="eastAsia"/>
          <w:b/>
          <w:bCs/>
        </w:rPr>
        <w:t>へ</w:t>
      </w:r>
      <w:r>
        <w:rPr>
          <w:rFonts w:hint="eastAsia"/>
          <w:b/>
          <w:bCs/>
        </w:rPr>
        <w:t>3.3</w:t>
      </w:r>
      <w:r>
        <w:rPr>
          <w:rFonts w:hint="eastAsia"/>
          <w:b/>
          <w:bCs/>
        </w:rPr>
        <w:t>倍に急増した。</w:t>
      </w:r>
    </w:p>
    <w:p w14:paraId="32D56C0F" w14:textId="7F3919C4" w:rsidR="006650B8" w:rsidRPr="006650B8" w:rsidRDefault="006650B8" w:rsidP="006650B8">
      <w:pPr>
        <w:rPr>
          <w:b/>
          <w:bCs/>
        </w:rPr>
      </w:pPr>
      <w:r>
        <w:rPr>
          <w:rFonts w:hint="eastAsia"/>
          <w:b/>
          <w:bCs/>
        </w:rPr>
        <w:t>□</w:t>
      </w:r>
      <w:r w:rsidRPr="006650B8">
        <w:rPr>
          <w:rFonts w:hint="eastAsia"/>
          <w:b/>
          <w:bCs/>
        </w:rPr>
        <w:t>被保険者の保険料負担・公費負担の増加</w:t>
      </w:r>
      <w:r>
        <w:rPr>
          <w:rFonts w:hint="eastAsia"/>
          <w:b/>
          <w:bCs/>
        </w:rPr>
        <w:t>、</w:t>
      </w:r>
      <w:r w:rsidRPr="006650B8">
        <w:rPr>
          <w:rFonts w:hint="eastAsia"/>
          <w:b/>
          <w:bCs/>
        </w:rPr>
        <w:t>民間事業者の参入⇒事業者による不正請求の問題</w:t>
      </w:r>
      <w:r>
        <w:rPr>
          <w:rFonts w:hint="eastAsia"/>
          <w:b/>
          <w:bCs/>
        </w:rPr>
        <w:t>などへの対応が進められた。</w:t>
      </w:r>
    </w:p>
    <w:p w14:paraId="0A18D892" w14:textId="2D518935" w:rsidR="006650B8" w:rsidRDefault="006650B8" w:rsidP="006650B8">
      <w:pPr>
        <w:rPr>
          <w:b/>
          <w:bCs/>
        </w:rPr>
      </w:pPr>
      <w:r>
        <w:rPr>
          <w:rFonts w:hint="eastAsia"/>
          <w:b/>
          <w:bCs/>
        </w:rPr>
        <w:t>□現在の</w:t>
      </w:r>
      <w:r w:rsidRPr="006650B8">
        <w:rPr>
          <w:rFonts w:hint="eastAsia"/>
          <w:b/>
          <w:bCs/>
        </w:rPr>
        <w:t>２つの方向性</w:t>
      </w:r>
      <w:r>
        <w:rPr>
          <w:rFonts w:hint="eastAsia"/>
          <w:b/>
          <w:bCs/>
        </w:rPr>
        <w:t>として</w:t>
      </w:r>
      <w:r w:rsidRPr="006650B8">
        <w:rPr>
          <w:rFonts w:hint="eastAsia"/>
          <w:b/>
          <w:bCs/>
        </w:rPr>
        <w:t>介護予防重視・地域包括ケアの推進</w:t>
      </w:r>
      <w:r>
        <w:rPr>
          <w:rFonts w:hint="eastAsia"/>
          <w:b/>
          <w:bCs/>
        </w:rPr>
        <w:t>が挙げられている。</w:t>
      </w:r>
    </w:p>
    <w:sectPr w:rsidR="006650B8" w:rsidSect="00064AF9">
      <w:headerReference w:type="default" r:id="rId7"/>
      <w:footerReference w:type="even" r:id="rId8"/>
      <w:footerReference w:type="default" r:id="rId9"/>
      <w:pgSz w:w="11900" w:h="16840" w:code="9"/>
      <w:pgMar w:top="1134" w:right="1134" w:bottom="1134"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EF576" w14:textId="77777777" w:rsidR="00DB5AFB" w:rsidRDefault="00DB5AFB">
      <w:r>
        <w:separator/>
      </w:r>
    </w:p>
  </w:endnote>
  <w:endnote w:type="continuationSeparator" w:id="0">
    <w:p w14:paraId="278E879E" w14:textId="77777777" w:rsidR="00DB5AFB" w:rsidRDefault="00DB5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538C0"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separate"/>
    </w:r>
    <w:r w:rsidR="00B03DB8">
      <w:rPr>
        <w:rStyle w:val="a5"/>
        <w:noProof/>
      </w:rPr>
      <w:t>1</w:t>
    </w:r>
    <w:r>
      <w:rPr>
        <w:rStyle w:val="a5"/>
      </w:rPr>
      <w:fldChar w:fldCharType="end"/>
    </w:r>
  </w:p>
  <w:p w14:paraId="575EDD23"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9F426" w14:textId="77777777" w:rsidR="00DB5AFB" w:rsidRDefault="00DB5AFB">
      <w:r>
        <w:separator/>
      </w:r>
    </w:p>
  </w:footnote>
  <w:footnote w:type="continuationSeparator" w:id="0">
    <w:p w14:paraId="01894682" w14:textId="77777777" w:rsidR="00DB5AFB" w:rsidRDefault="00DB5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87C8A"/>
    <w:multiLevelType w:val="hybridMultilevel"/>
    <w:tmpl w:val="15C0A640"/>
    <w:lvl w:ilvl="0" w:tplc="6F6E6C8E">
      <w:start w:val="1"/>
      <w:numFmt w:val="bullet"/>
      <w:lvlText w:val=""/>
      <w:lvlJc w:val="left"/>
      <w:pPr>
        <w:tabs>
          <w:tab w:val="num" w:pos="720"/>
        </w:tabs>
        <w:ind w:left="720" w:hanging="360"/>
      </w:pPr>
      <w:rPr>
        <w:rFonts w:ascii="Wingdings" w:hAnsi="Wingdings" w:hint="default"/>
      </w:rPr>
    </w:lvl>
    <w:lvl w:ilvl="1" w:tplc="F312BAA4" w:tentative="1">
      <w:start w:val="1"/>
      <w:numFmt w:val="bullet"/>
      <w:lvlText w:val=""/>
      <w:lvlJc w:val="left"/>
      <w:pPr>
        <w:tabs>
          <w:tab w:val="num" w:pos="1440"/>
        </w:tabs>
        <w:ind w:left="1440" w:hanging="360"/>
      </w:pPr>
      <w:rPr>
        <w:rFonts w:ascii="Wingdings" w:hAnsi="Wingdings" w:hint="default"/>
      </w:rPr>
    </w:lvl>
    <w:lvl w:ilvl="2" w:tplc="C9045A68" w:tentative="1">
      <w:start w:val="1"/>
      <w:numFmt w:val="bullet"/>
      <w:lvlText w:val=""/>
      <w:lvlJc w:val="left"/>
      <w:pPr>
        <w:tabs>
          <w:tab w:val="num" w:pos="2160"/>
        </w:tabs>
        <w:ind w:left="2160" w:hanging="360"/>
      </w:pPr>
      <w:rPr>
        <w:rFonts w:ascii="Wingdings" w:hAnsi="Wingdings" w:hint="default"/>
      </w:rPr>
    </w:lvl>
    <w:lvl w:ilvl="3" w:tplc="E166B0DE" w:tentative="1">
      <w:start w:val="1"/>
      <w:numFmt w:val="bullet"/>
      <w:lvlText w:val=""/>
      <w:lvlJc w:val="left"/>
      <w:pPr>
        <w:tabs>
          <w:tab w:val="num" w:pos="2880"/>
        </w:tabs>
        <w:ind w:left="2880" w:hanging="360"/>
      </w:pPr>
      <w:rPr>
        <w:rFonts w:ascii="Wingdings" w:hAnsi="Wingdings" w:hint="default"/>
      </w:rPr>
    </w:lvl>
    <w:lvl w:ilvl="4" w:tplc="B8263ADA" w:tentative="1">
      <w:start w:val="1"/>
      <w:numFmt w:val="bullet"/>
      <w:lvlText w:val=""/>
      <w:lvlJc w:val="left"/>
      <w:pPr>
        <w:tabs>
          <w:tab w:val="num" w:pos="3600"/>
        </w:tabs>
        <w:ind w:left="3600" w:hanging="360"/>
      </w:pPr>
      <w:rPr>
        <w:rFonts w:ascii="Wingdings" w:hAnsi="Wingdings" w:hint="default"/>
      </w:rPr>
    </w:lvl>
    <w:lvl w:ilvl="5" w:tplc="3938A9B4" w:tentative="1">
      <w:start w:val="1"/>
      <w:numFmt w:val="bullet"/>
      <w:lvlText w:val=""/>
      <w:lvlJc w:val="left"/>
      <w:pPr>
        <w:tabs>
          <w:tab w:val="num" w:pos="4320"/>
        </w:tabs>
        <w:ind w:left="4320" w:hanging="360"/>
      </w:pPr>
      <w:rPr>
        <w:rFonts w:ascii="Wingdings" w:hAnsi="Wingdings" w:hint="default"/>
      </w:rPr>
    </w:lvl>
    <w:lvl w:ilvl="6" w:tplc="EE942974" w:tentative="1">
      <w:start w:val="1"/>
      <w:numFmt w:val="bullet"/>
      <w:lvlText w:val=""/>
      <w:lvlJc w:val="left"/>
      <w:pPr>
        <w:tabs>
          <w:tab w:val="num" w:pos="5040"/>
        </w:tabs>
        <w:ind w:left="5040" w:hanging="360"/>
      </w:pPr>
      <w:rPr>
        <w:rFonts w:ascii="Wingdings" w:hAnsi="Wingdings" w:hint="default"/>
      </w:rPr>
    </w:lvl>
    <w:lvl w:ilvl="7" w:tplc="99AA88BA" w:tentative="1">
      <w:start w:val="1"/>
      <w:numFmt w:val="bullet"/>
      <w:lvlText w:val=""/>
      <w:lvlJc w:val="left"/>
      <w:pPr>
        <w:tabs>
          <w:tab w:val="num" w:pos="5760"/>
        </w:tabs>
        <w:ind w:left="5760" w:hanging="360"/>
      </w:pPr>
      <w:rPr>
        <w:rFonts w:ascii="Wingdings" w:hAnsi="Wingdings" w:hint="default"/>
      </w:rPr>
    </w:lvl>
    <w:lvl w:ilvl="8" w:tplc="EA3A61F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31388"/>
    <w:multiLevelType w:val="hybridMultilevel"/>
    <w:tmpl w:val="F87E8D88"/>
    <w:lvl w:ilvl="0" w:tplc="241A72B6">
      <w:start w:val="1"/>
      <w:numFmt w:val="bullet"/>
      <w:lvlText w:val=""/>
      <w:lvlJc w:val="left"/>
      <w:pPr>
        <w:tabs>
          <w:tab w:val="num" w:pos="720"/>
        </w:tabs>
        <w:ind w:left="720" w:hanging="360"/>
      </w:pPr>
      <w:rPr>
        <w:rFonts w:ascii="Wingdings" w:hAnsi="Wingdings" w:hint="default"/>
      </w:rPr>
    </w:lvl>
    <w:lvl w:ilvl="1" w:tplc="08E6C1D6" w:tentative="1">
      <w:start w:val="1"/>
      <w:numFmt w:val="bullet"/>
      <w:lvlText w:val=""/>
      <w:lvlJc w:val="left"/>
      <w:pPr>
        <w:tabs>
          <w:tab w:val="num" w:pos="1440"/>
        </w:tabs>
        <w:ind w:left="1440" w:hanging="360"/>
      </w:pPr>
      <w:rPr>
        <w:rFonts w:ascii="Wingdings" w:hAnsi="Wingdings" w:hint="default"/>
      </w:rPr>
    </w:lvl>
    <w:lvl w:ilvl="2" w:tplc="BF0A6204" w:tentative="1">
      <w:start w:val="1"/>
      <w:numFmt w:val="bullet"/>
      <w:lvlText w:val=""/>
      <w:lvlJc w:val="left"/>
      <w:pPr>
        <w:tabs>
          <w:tab w:val="num" w:pos="2160"/>
        </w:tabs>
        <w:ind w:left="2160" w:hanging="360"/>
      </w:pPr>
      <w:rPr>
        <w:rFonts w:ascii="Wingdings" w:hAnsi="Wingdings" w:hint="default"/>
      </w:rPr>
    </w:lvl>
    <w:lvl w:ilvl="3" w:tplc="D0FE28D6" w:tentative="1">
      <w:start w:val="1"/>
      <w:numFmt w:val="bullet"/>
      <w:lvlText w:val=""/>
      <w:lvlJc w:val="left"/>
      <w:pPr>
        <w:tabs>
          <w:tab w:val="num" w:pos="2880"/>
        </w:tabs>
        <w:ind w:left="2880" w:hanging="360"/>
      </w:pPr>
      <w:rPr>
        <w:rFonts w:ascii="Wingdings" w:hAnsi="Wingdings" w:hint="default"/>
      </w:rPr>
    </w:lvl>
    <w:lvl w:ilvl="4" w:tplc="E924B62C" w:tentative="1">
      <w:start w:val="1"/>
      <w:numFmt w:val="bullet"/>
      <w:lvlText w:val=""/>
      <w:lvlJc w:val="left"/>
      <w:pPr>
        <w:tabs>
          <w:tab w:val="num" w:pos="3600"/>
        </w:tabs>
        <w:ind w:left="3600" w:hanging="360"/>
      </w:pPr>
      <w:rPr>
        <w:rFonts w:ascii="Wingdings" w:hAnsi="Wingdings" w:hint="default"/>
      </w:rPr>
    </w:lvl>
    <w:lvl w:ilvl="5" w:tplc="6D666E3E" w:tentative="1">
      <w:start w:val="1"/>
      <w:numFmt w:val="bullet"/>
      <w:lvlText w:val=""/>
      <w:lvlJc w:val="left"/>
      <w:pPr>
        <w:tabs>
          <w:tab w:val="num" w:pos="4320"/>
        </w:tabs>
        <w:ind w:left="4320" w:hanging="360"/>
      </w:pPr>
      <w:rPr>
        <w:rFonts w:ascii="Wingdings" w:hAnsi="Wingdings" w:hint="default"/>
      </w:rPr>
    </w:lvl>
    <w:lvl w:ilvl="6" w:tplc="C37A903A" w:tentative="1">
      <w:start w:val="1"/>
      <w:numFmt w:val="bullet"/>
      <w:lvlText w:val=""/>
      <w:lvlJc w:val="left"/>
      <w:pPr>
        <w:tabs>
          <w:tab w:val="num" w:pos="5040"/>
        </w:tabs>
        <w:ind w:left="5040" w:hanging="360"/>
      </w:pPr>
      <w:rPr>
        <w:rFonts w:ascii="Wingdings" w:hAnsi="Wingdings" w:hint="default"/>
      </w:rPr>
    </w:lvl>
    <w:lvl w:ilvl="7" w:tplc="A46AF686" w:tentative="1">
      <w:start w:val="1"/>
      <w:numFmt w:val="bullet"/>
      <w:lvlText w:val=""/>
      <w:lvlJc w:val="left"/>
      <w:pPr>
        <w:tabs>
          <w:tab w:val="num" w:pos="5760"/>
        </w:tabs>
        <w:ind w:left="5760" w:hanging="360"/>
      </w:pPr>
      <w:rPr>
        <w:rFonts w:ascii="Wingdings" w:hAnsi="Wingdings" w:hint="default"/>
      </w:rPr>
    </w:lvl>
    <w:lvl w:ilvl="8" w:tplc="37483F9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425283"/>
    <w:multiLevelType w:val="hybridMultilevel"/>
    <w:tmpl w:val="8332B092"/>
    <w:lvl w:ilvl="0" w:tplc="84B0E4BC">
      <w:start w:val="1"/>
      <w:numFmt w:val="bullet"/>
      <w:lvlText w:val=""/>
      <w:lvlJc w:val="left"/>
      <w:pPr>
        <w:tabs>
          <w:tab w:val="num" w:pos="720"/>
        </w:tabs>
        <w:ind w:left="720" w:hanging="360"/>
      </w:pPr>
      <w:rPr>
        <w:rFonts w:ascii="Wingdings" w:hAnsi="Wingdings" w:hint="default"/>
      </w:rPr>
    </w:lvl>
    <w:lvl w:ilvl="1" w:tplc="9C422EEE" w:tentative="1">
      <w:start w:val="1"/>
      <w:numFmt w:val="bullet"/>
      <w:lvlText w:val=""/>
      <w:lvlJc w:val="left"/>
      <w:pPr>
        <w:tabs>
          <w:tab w:val="num" w:pos="1440"/>
        </w:tabs>
        <w:ind w:left="1440" w:hanging="360"/>
      </w:pPr>
      <w:rPr>
        <w:rFonts w:ascii="Wingdings" w:hAnsi="Wingdings" w:hint="default"/>
      </w:rPr>
    </w:lvl>
    <w:lvl w:ilvl="2" w:tplc="E18C41CC" w:tentative="1">
      <w:start w:val="1"/>
      <w:numFmt w:val="bullet"/>
      <w:lvlText w:val=""/>
      <w:lvlJc w:val="left"/>
      <w:pPr>
        <w:tabs>
          <w:tab w:val="num" w:pos="2160"/>
        </w:tabs>
        <w:ind w:left="2160" w:hanging="360"/>
      </w:pPr>
      <w:rPr>
        <w:rFonts w:ascii="Wingdings" w:hAnsi="Wingdings" w:hint="default"/>
      </w:rPr>
    </w:lvl>
    <w:lvl w:ilvl="3" w:tplc="B1D6CD1E" w:tentative="1">
      <w:start w:val="1"/>
      <w:numFmt w:val="bullet"/>
      <w:lvlText w:val=""/>
      <w:lvlJc w:val="left"/>
      <w:pPr>
        <w:tabs>
          <w:tab w:val="num" w:pos="2880"/>
        </w:tabs>
        <w:ind w:left="2880" w:hanging="360"/>
      </w:pPr>
      <w:rPr>
        <w:rFonts w:ascii="Wingdings" w:hAnsi="Wingdings" w:hint="default"/>
      </w:rPr>
    </w:lvl>
    <w:lvl w:ilvl="4" w:tplc="B6ECF03C" w:tentative="1">
      <w:start w:val="1"/>
      <w:numFmt w:val="bullet"/>
      <w:lvlText w:val=""/>
      <w:lvlJc w:val="left"/>
      <w:pPr>
        <w:tabs>
          <w:tab w:val="num" w:pos="3600"/>
        </w:tabs>
        <w:ind w:left="3600" w:hanging="360"/>
      </w:pPr>
      <w:rPr>
        <w:rFonts w:ascii="Wingdings" w:hAnsi="Wingdings" w:hint="default"/>
      </w:rPr>
    </w:lvl>
    <w:lvl w:ilvl="5" w:tplc="BD4818B0" w:tentative="1">
      <w:start w:val="1"/>
      <w:numFmt w:val="bullet"/>
      <w:lvlText w:val=""/>
      <w:lvlJc w:val="left"/>
      <w:pPr>
        <w:tabs>
          <w:tab w:val="num" w:pos="4320"/>
        </w:tabs>
        <w:ind w:left="4320" w:hanging="360"/>
      </w:pPr>
      <w:rPr>
        <w:rFonts w:ascii="Wingdings" w:hAnsi="Wingdings" w:hint="default"/>
      </w:rPr>
    </w:lvl>
    <w:lvl w:ilvl="6" w:tplc="73F0387E" w:tentative="1">
      <w:start w:val="1"/>
      <w:numFmt w:val="bullet"/>
      <w:lvlText w:val=""/>
      <w:lvlJc w:val="left"/>
      <w:pPr>
        <w:tabs>
          <w:tab w:val="num" w:pos="5040"/>
        </w:tabs>
        <w:ind w:left="5040" w:hanging="360"/>
      </w:pPr>
      <w:rPr>
        <w:rFonts w:ascii="Wingdings" w:hAnsi="Wingdings" w:hint="default"/>
      </w:rPr>
    </w:lvl>
    <w:lvl w:ilvl="7" w:tplc="B4F0D408" w:tentative="1">
      <w:start w:val="1"/>
      <w:numFmt w:val="bullet"/>
      <w:lvlText w:val=""/>
      <w:lvlJc w:val="left"/>
      <w:pPr>
        <w:tabs>
          <w:tab w:val="num" w:pos="5760"/>
        </w:tabs>
        <w:ind w:left="5760" w:hanging="360"/>
      </w:pPr>
      <w:rPr>
        <w:rFonts w:ascii="Wingdings" w:hAnsi="Wingdings" w:hint="default"/>
      </w:rPr>
    </w:lvl>
    <w:lvl w:ilvl="8" w:tplc="EE7C8F9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C403F3E"/>
    <w:multiLevelType w:val="hybridMultilevel"/>
    <w:tmpl w:val="E0802534"/>
    <w:lvl w:ilvl="0" w:tplc="B5843E8E">
      <w:start w:val="1"/>
      <w:numFmt w:val="bullet"/>
      <w:lvlText w:val=""/>
      <w:lvlJc w:val="left"/>
      <w:pPr>
        <w:tabs>
          <w:tab w:val="num" w:pos="720"/>
        </w:tabs>
        <w:ind w:left="720" w:hanging="360"/>
      </w:pPr>
      <w:rPr>
        <w:rFonts w:ascii="Wingdings" w:hAnsi="Wingdings" w:hint="default"/>
      </w:rPr>
    </w:lvl>
    <w:lvl w:ilvl="1" w:tplc="4DE22626" w:tentative="1">
      <w:start w:val="1"/>
      <w:numFmt w:val="bullet"/>
      <w:lvlText w:val=""/>
      <w:lvlJc w:val="left"/>
      <w:pPr>
        <w:tabs>
          <w:tab w:val="num" w:pos="1440"/>
        </w:tabs>
        <w:ind w:left="1440" w:hanging="360"/>
      </w:pPr>
      <w:rPr>
        <w:rFonts w:ascii="Wingdings" w:hAnsi="Wingdings" w:hint="default"/>
      </w:rPr>
    </w:lvl>
    <w:lvl w:ilvl="2" w:tplc="047AFB6A" w:tentative="1">
      <w:start w:val="1"/>
      <w:numFmt w:val="bullet"/>
      <w:lvlText w:val=""/>
      <w:lvlJc w:val="left"/>
      <w:pPr>
        <w:tabs>
          <w:tab w:val="num" w:pos="2160"/>
        </w:tabs>
        <w:ind w:left="2160" w:hanging="360"/>
      </w:pPr>
      <w:rPr>
        <w:rFonts w:ascii="Wingdings" w:hAnsi="Wingdings" w:hint="default"/>
      </w:rPr>
    </w:lvl>
    <w:lvl w:ilvl="3" w:tplc="C07AA9B0" w:tentative="1">
      <w:start w:val="1"/>
      <w:numFmt w:val="bullet"/>
      <w:lvlText w:val=""/>
      <w:lvlJc w:val="left"/>
      <w:pPr>
        <w:tabs>
          <w:tab w:val="num" w:pos="2880"/>
        </w:tabs>
        <w:ind w:left="2880" w:hanging="360"/>
      </w:pPr>
      <w:rPr>
        <w:rFonts w:ascii="Wingdings" w:hAnsi="Wingdings" w:hint="default"/>
      </w:rPr>
    </w:lvl>
    <w:lvl w:ilvl="4" w:tplc="2E24A18A" w:tentative="1">
      <w:start w:val="1"/>
      <w:numFmt w:val="bullet"/>
      <w:lvlText w:val=""/>
      <w:lvlJc w:val="left"/>
      <w:pPr>
        <w:tabs>
          <w:tab w:val="num" w:pos="3600"/>
        </w:tabs>
        <w:ind w:left="3600" w:hanging="360"/>
      </w:pPr>
      <w:rPr>
        <w:rFonts w:ascii="Wingdings" w:hAnsi="Wingdings" w:hint="default"/>
      </w:rPr>
    </w:lvl>
    <w:lvl w:ilvl="5" w:tplc="BCE2BD48" w:tentative="1">
      <w:start w:val="1"/>
      <w:numFmt w:val="bullet"/>
      <w:lvlText w:val=""/>
      <w:lvlJc w:val="left"/>
      <w:pPr>
        <w:tabs>
          <w:tab w:val="num" w:pos="4320"/>
        </w:tabs>
        <w:ind w:left="4320" w:hanging="360"/>
      </w:pPr>
      <w:rPr>
        <w:rFonts w:ascii="Wingdings" w:hAnsi="Wingdings" w:hint="default"/>
      </w:rPr>
    </w:lvl>
    <w:lvl w:ilvl="6" w:tplc="E23E2674" w:tentative="1">
      <w:start w:val="1"/>
      <w:numFmt w:val="bullet"/>
      <w:lvlText w:val=""/>
      <w:lvlJc w:val="left"/>
      <w:pPr>
        <w:tabs>
          <w:tab w:val="num" w:pos="5040"/>
        </w:tabs>
        <w:ind w:left="5040" w:hanging="360"/>
      </w:pPr>
      <w:rPr>
        <w:rFonts w:ascii="Wingdings" w:hAnsi="Wingdings" w:hint="default"/>
      </w:rPr>
    </w:lvl>
    <w:lvl w:ilvl="7" w:tplc="9A9854AE" w:tentative="1">
      <w:start w:val="1"/>
      <w:numFmt w:val="bullet"/>
      <w:lvlText w:val=""/>
      <w:lvlJc w:val="left"/>
      <w:pPr>
        <w:tabs>
          <w:tab w:val="num" w:pos="5760"/>
        </w:tabs>
        <w:ind w:left="5760" w:hanging="360"/>
      </w:pPr>
      <w:rPr>
        <w:rFonts w:ascii="Wingdings" w:hAnsi="Wingdings" w:hint="default"/>
      </w:rPr>
    </w:lvl>
    <w:lvl w:ilvl="8" w:tplc="021AE7B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24016">
    <w:abstractNumId w:val="2"/>
  </w:num>
  <w:num w:numId="2" w16cid:durableId="102847589">
    <w:abstractNumId w:val="1"/>
  </w:num>
  <w:num w:numId="3" w16cid:durableId="584218752">
    <w:abstractNumId w:val="17"/>
  </w:num>
  <w:num w:numId="4" w16cid:durableId="893543649">
    <w:abstractNumId w:val="18"/>
  </w:num>
  <w:num w:numId="5" w16cid:durableId="1926454342">
    <w:abstractNumId w:val="13"/>
  </w:num>
  <w:num w:numId="6" w16cid:durableId="910579810">
    <w:abstractNumId w:val="11"/>
  </w:num>
  <w:num w:numId="7" w16cid:durableId="1652059900">
    <w:abstractNumId w:val="15"/>
  </w:num>
  <w:num w:numId="8" w16cid:durableId="1827553281">
    <w:abstractNumId w:val="6"/>
  </w:num>
  <w:num w:numId="9" w16cid:durableId="849953648">
    <w:abstractNumId w:val="9"/>
  </w:num>
  <w:num w:numId="10" w16cid:durableId="1025402805">
    <w:abstractNumId w:val="3"/>
  </w:num>
  <w:num w:numId="11" w16cid:durableId="911894933">
    <w:abstractNumId w:val="0"/>
  </w:num>
  <w:num w:numId="12" w16cid:durableId="12346874">
    <w:abstractNumId w:val="10"/>
  </w:num>
  <w:num w:numId="13" w16cid:durableId="166755410">
    <w:abstractNumId w:val="7"/>
  </w:num>
  <w:num w:numId="14" w16cid:durableId="1386181221">
    <w:abstractNumId w:val="16"/>
  </w:num>
  <w:num w:numId="15" w16cid:durableId="1644503604">
    <w:abstractNumId w:val="12"/>
  </w:num>
  <w:num w:numId="16" w16cid:durableId="2003775021">
    <w:abstractNumId w:val="4"/>
  </w:num>
  <w:num w:numId="17" w16cid:durableId="191503528">
    <w:abstractNumId w:val="21"/>
  </w:num>
  <w:num w:numId="18" w16cid:durableId="1988705128">
    <w:abstractNumId w:val="20"/>
  </w:num>
  <w:num w:numId="19" w16cid:durableId="873663112">
    <w:abstractNumId w:val="19"/>
  </w:num>
  <w:num w:numId="20" w16cid:durableId="2003850639">
    <w:abstractNumId w:val="14"/>
  </w:num>
  <w:num w:numId="21" w16cid:durableId="1923948351">
    <w:abstractNumId w:val="8"/>
  </w:num>
  <w:num w:numId="22" w16cid:durableId="1918318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27D0C"/>
    <w:rsid w:val="0005343F"/>
    <w:rsid w:val="000552BC"/>
    <w:rsid w:val="00064AF9"/>
    <w:rsid w:val="00065A09"/>
    <w:rsid w:val="00083C52"/>
    <w:rsid w:val="000915BC"/>
    <w:rsid w:val="000A611D"/>
    <w:rsid w:val="000C3813"/>
    <w:rsid w:val="000D47BA"/>
    <w:rsid w:val="000E6DEB"/>
    <w:rsid w:val="000F189B"/>
    <w:rsid w:val="000F4F0E"/>
    <w:rsid w:val="001202AC"/>
    <w:rsid w:val="00134268"/>
    <w:rsid w:val="00137481"/>
    <w:rsid w:val="00140CBA"/>
    <w:rsid w:val="00174EB5"/>
    <w:rsid w:val="00177C9D"/>
    <w:rsid w:val="00190AD8"/>
    <w:rsid w:val="00191EFB"/>
    <w:rsid w:val="001951FC"/>
    <w:rsid w:val="0019613E"/>
    <w:rsid w:val="00197309"/>
    <w:rsid w:val="001A4061"/>
    <w:rsid w:val="001B7299"/>
    <w:rsid w:val="001C172D"/>
    <w:rsid w:val="001C2FAA"/>
    <w:rsid w:val="001C76E7"/>
    <w:rsid w:val="001E7B6B"/>
    <w:rsid w:val="001F480C"/>
    <w:rsid w:val="001F48B9"/>
    <w:rsid w:val="00210A47"/>
    <w:rsid w:val="00233D16"/>
    <w:rsid w:val="002612CD"/>
    <w:rsid w:val="0026768A"/>
    <w:rsid w:val="00270C0E"/>
    <w:rsid w:val="0028527F"/>
    <w:rsid w:val="002B30C8"/>
    <w:rsid w:val="002B3EF4"/>
    <w:rsid w:val="002B5E1F"/>
    <w:rsid w:val="002F7FAC"/>
    <w:rsid w:val="00326F74"/>
    <w:rsid w:val="003342A3"/>
    <w:rsid w:val="00336170"/>
    <w:rsid w:val="00344976"/>
    <w:rsid w:val="00366659"/>
    <w:rsid w:val="003A03BA"/>
    <w:rsid w:val="003A1346"/>
    <w:rsid w:val="003A5D08"/>
    <w:rsid w:val="003B0597"/>
    <w:rsid w:val="003B244E"/>
    <w:rsid w:val="003C35CD"/>
    <w:rsid w:val="003E1880"/>
    <w:rsid w:val="003F6D6A"/>
    <w:rsid w:val="00416235"/>
    <w:rsid w:val="0042061E"/>
    <w:rsid w:val="00423DA7"/>
    <w:rsid w:val="00427984"/>
    <w:rsid w:val="004561A1"/>
    <w:rsid w:val="00456D82"/>
    <w:rsid w:val="004639ED"/>
    <w:rsid w:val="00466B34"/>
    <w:rsid w:val="004A25BE"/>
    <w:rsid w:val="004A5E62"/>
    <w:rsid w:val="004D25B6"/>
    <w:rsid w:val="004E65E7"/>
    <w:rsid w:val="00506DA7"/>
    <w:rsid w:val="00516AEA"/>
    <w:rsid w:val="00517CB7"/>
    <w:rsid w:val="005317A2"/>
    <w:rsid w:val="005317FB"/>
    <w:rsid w:val="0053373D"/>
    <w:rsid w:val="00544312"/>
    <w:rsid w:val="005740FE"/>
    <w:rsid w:val="005B2A00"/>
    <w:rsid w:val="005D135E"/>
    <w:rsid w:val="005D35FF"/>
    <w:rsid w:val="005D4361"/>
    <w:rsid w:val="005E6DC0"/>
    <w:rsid w:val="005F1015"/>
    <w:rsid w:val="005F7165"/>
    <w:rsid w:val="00617A5E"/>
    <w:rsid w:val="00621057"/>
    <w:rsid w:val="00622066"/>
    <w:rsid w:val="00633179"/>
    <w:rsid w:val="00635E92"/>
    <w:rsid w:val="00640AD2"/>
    <w:rsid w:val="00650F71"/>
    <w:rsid w:val="00653103"/>
    <w:rsid w:val="00655B5C"/>
    <w:rsid w:val="006650B8"/>
    <w:rsid w:val="00665714"/>
    <w:rsid w:val="00677B82"/>
    <w:rsid w:val="006900A2"/>
    <w:rsid w:val="0069463E"/>
    <w:rsid w:val="006F3649"/>
    <w:rsid w:val="00717727"/>
    <w:rsid w:val="00724315"/>
    <w:rsid w:val="0072525E"/>
    <w:rsid w:val="00737AA8"/>
    <w:rsid w:val="00751D59"/>
    <w:rsid w:val="0076693D"/>
    <w:rsid w:val="007816C8"/>
    <w:rsid w:val="00783A46"/>
    <w:rsid w:val="007868D4"/>
    <w:rsid w:val="007A09A4"/>
    <w:rsid w:val="007A3607"/>
    <w:rsid w:val="007B41AF"/>
    <w:rsid w:val="007B5691"/>
    <w:rsid w:val="007B5A30"/>
    <w:rsid w:val="007F3807"/>
    <w:rsid w:val="00805799"/>
    <w:rsid w:val="00807027"/>
    <w:rsid w:val="00816D86"/>
    <w:rsid w:val="008407CA"/>
    <w:rsid w:val="00863459"/>
    <w:rsid w:val="00865B73"/>
    <w:rsid w:val="008776E3"/>
    <w:rsid w:val="00880CD5"/>
    <w:rsid w:val="00882EB5"/>
    <w:rsid w:val="00884DB3"/>
    <w:rsid w:val="008A1163"/>
    <w:rsid w:val="008C239D"/>
    <w:rsid w:val="008C5022"/>
    <w:rsid w:val="0092496C"/>
    <w:rsid w:val="00937888"/>
    <w:rsid w:val="00944FAB"/>
    <w:rsid w:val="0095789D"/>
    <w:rsid w:val="00965892"/>
    <w:rsid w:val="00975D4F"/>
    <w:rsid w:val="009826EB"/>
    <w:rsid w:val="009B670F"/>
    <w:rsid w:val="009C71D4"/>
    <w:rsid w:val="009D076F"/>
    <w:rsid w:val="009D772B"/>
    <w:rsid w:val="009E0B56"/>
    <w:rsid w:val="009F0CFD"/>
    <w:rsid w:val="009F42C2"/>
    <w:rsid w:val="00A1198E"/>
    <w:rsid w:val="00A20A94"/>
    <w:rsid w:val="00A4336B"/>
    <w:rsid w:val="00A53430"/>
    <w:rsid w:val="00A66811"/>
    <w:rsid w:val="00A8677D"/>
    <w:rsid w:val="00A967E1"/>
    <w:rsid w:val="00AA3E24"/>
    <w:rsid w:val="00AA43ED"/>
    <w:rsid w:val="00AC389C"/>
    <w:rsid w:val="00B03DB8"/>
    <w:rsid w:val="00B05E56"/>
    <w:rsid w:val="00B105B3"/>
    <w:rsid w:val="00B1206A"/>
    <w:rsid w:val="00B17D4C"/>
    <w:rsid w:val="00B211E1"/>
    <w:rsid w:val="00B24639"/>
    <w:rsid w:val="00B51E72"/>
    <w:rsid w:val="00B60C03"/>
    <w:rsid w:val="00B64BEC"/>
    <w:rsid w:val="00B65391"/>
    <w:rsid w:val="00B66438"/>
    <w:rsid w:val="00B738F8"/>
    <w:rsid w:val="00BA03D7"/>
    <w:rsid w:val="00BA0669"/>
    <w:rsid w:val="00BA1A8B"/>
    <w:rsid w:val="00BB3E43"/>
    <w:rsid w:val="00BC5FBE"/>
    <w:rsid w:val="00BD7894"/>
    <w:rsid w:val="00BE77D0"/>
    <w:rsid w:val="00C17893"/>
    <w:rsid w:val="00C21D8D"/>
    <w:rsid w:val="00C22F13"/>
    <w:rsid w:val="00C45479"/>
    <w:rsid w:val="00C758A8"/>
    <w:rsid w:val="00C77DFD"/>
    <w:rsid w:val="00C868AD"/>
    <w:rsid w:val="00C91C80"/>
    <w:rsid w:val="00CA3B48"/>
    <w:rsid w:val="00CB4711"/>
    <w:rsid w:val="00CB7F90"/>
    <w:rsid w:val="00CC6056"/>
    <w:rsid w:val="00CD0601"/>
    <w:rsid w:val="00CD26F3"/>
    <w:rsid w:val="00D06356"/>
    <w:rsid w:val="00D2671A"/>
    <w:rsid w:val="00D31E3F"/>
    <w:rsid w:val="00D366D1"/>
    <w:rsid w:val="00D40997"/>
    <w:rsid w:val="00D52A9C"/>
    <w:rsid w:val="00D53459"/>
    <w:rsid w:val="00D53EFF"/>
    <w:rsid w:val="00D70B3C"/>
    <w:rsid w:val="00D80991"/>
    <w:rsid w:val="00D815E9"/>
    <w:rsid w:val="00D86995"/>
    <w:rsid w:val="00DB5AFB"/>
    <w:rsid w:val="00DC3283"/>
    <w:rsid w:val="00DD4443"/>
    <w:rsid w:val="00DE6878"/>
    <w:rsid w:val="00DF2C94"/>
    <w:rsid w:val="00E143B0"/>
    <w:rsid w:val="00E16417"/>
    <w:rsid w:val="00E33F15"/>
    <w:rsid w:val="00E50BBA"/>
    <w:rsid w:val="00E51317"/>
    <w:rsid w:val="00E5410A"/>
    <w:rsid w:val="00E550D2"/>
    <w:rsid w:val="00E5721B"/>
    <w:rsid w:val="00E61D26"/>
    <w:rsid w:val="00E66956"/>
    <w:rsid w:val="00E77A6D"/>
    <w:rsid w:val="00EA0D2F"/>
    <w:rsid w:val="00EB3763"/>
    <w:rsid w:val="00EC3A85"/>
    <w:rsid w:val="00EC6FC7"/>
    <w:rsid w:val="00ED0797"/>
    <w:rsid w:val="00ED204F"/>
    <w:rsid w:val="00ED6E33"/>
    <w:rsid w:val="00EE2A9B"/>
    <w:rsid w:val="00F02A66"/>
    <w:rsid w:val="00F0793B"/>
    <w:rsid w:val="00F11048"/>
    <w:rsid w:val="00F13FB0"/>
    <w:rsid w:val="00F165B8"/>
    <w:rsid w:val="00F30E4B"/>
    <w:rsid w:val="00F422CB"/>
    <w:rsid w:val="00F6172D"/>
    <w:rsid w:val="00F74D8A"/>
    <w:rsid w:val="00FB420F"/>
    <w:rsid w:val="00FE2614"/>
    <w:rsid w:val="00FE70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6650B8"/>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36405259">
      <w:bodyDiv w:val="1"/>
      <w:marLeft w:val="0"/>
      <w:marRight w:val="0"/>
      <w:marTop w:val="0"/>
      <w:marBottom w:val="0"/>
      <w:divBdr>
        <w:top w:val="none" w:sz="0" w:space="0" w:color="auto"/>
        <w:left w:val="none" w:sz="0" w:space="0" w:color="auto"/>
        <w:bottom w:val="none" w:sz="0" w:space="0" w:color="auto"/>
        <w:right w:val="none" w:sz="0" w:space="0" w:color="auto"/>
      </w:divBdr>
      <w:divsChild>
        <w:div w:id="1563829618">
          <w:marLeft w:val="734"/>
          <w:marRight w:val="0"/>
          <w:marTop w:val="115"/>
          <w:marBottom w:val="0"/>
          <w:divBdr>
            <w:top w:val="none" w:sz="0" w:space="0" w:color="auto"/>
            <w:left w:val="none" w:sz="0" w:space="0" w:color="auto"/>
            <w:bottom w:val="none" w:sz="0" w:space="0" w:color="auto"/>
            <w:right w:val="none" w:sz="0" w:space="0" w:color="auto"/>
          </w:divBdr>
        </w:div>
        <w:div w:id="1484619365">
          <w:marLeft w:val="734"/>
          <w:marRight w:val="0"/>
          <w:marTop w:val="115"/>
          <w:marBottom w:val="0"/>
          <w:divBdr>
            <w:top w:val="none" w:sz="0" w:space="0" w:color="auto"/>
            <w:left w:val="none" w:sz="0" w:space="0" w:color="auto"/>
            <w:bottom w:val="none" w:sz="0" w:space="0" w:color="auto"/>
            <w:right w:val="none" w:sz="0" w:space="0" w:color="auto"/>
          </w:divBdr>
        </w:div>
      </w:divsChild>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69960928">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492333094">
      <w:bodyDiv w:val="1"/>
      <w:marLeft w:val="0"/>
      <w:marRight w:val="0"/>
      <w:marTop w:val="0"/>
      <w:marBottom w:val="0"/>
      <w:divBdr>
        <w:top w:val="none" w:sz="0" w:space="0" w:color="auto"/>
        <w:left w:val="none" w:sz="0" w:space="0" w:color="auto"/>
        <w:bottom w:val="none" w:sz="0" w:space="0" w:color="auto"/>
        <w:right w:val="none" w:sz="0" w:space="0" w:color="auto"/>
      </w:divBdr>
    </w:div>
    <w:div w:id="619150929">
      <w:bodyDiv w:val="1"/>
      <w:marLeft w:val="0"/>
      <w:marRight w:val="0"/>
      <w:marTop w:val="0"/>
      <w:marBottom w:val="0"/>
      <w:divBdr>
        <w:top w:val="none" w:sz="0" w:space="0" w:color="auto"/>
        <w:left w:val="none" w:sz="0" w:space="0" w:color="auto"/>
        <w:bottom w:val="none" w:sz="0" w:space="0" w:color="auto"/>
        <w:right w:val="none" w:sz="0" w:space="0" w:color="auto"/>
      </w:divBdr>
      <w:divsChild>
        <w:div w:id="894001046">
          <w:marLeft w:val="734"/>
          <w:marRight w:val="0"/>
          <w:marTop w:val="115"/>
          <w:marBottom w:val="0"/>
          <w:divBdr>
            <w:top w:val="none" w:sz="0" w:space="0" w:color="auto"/>
            <w:left w:val="none" w:sz="0" w:space="0" w:color="auto"/>
            <w:bottom w:val="none" w:sz="0" w:space="0" w:color="auto"/>
            <w:right w:val="none" w:sz="0" w:space="0" w:color="auto"/>
          </w:divBdr>
        </w:div>
      </w:divsChild>
    </w:div>
    <w:div w:id="629242224">
      <w:bodyDiv w:val="1"/>
      <w:marLeft w:val="0"/>
      <w:marRight w:val="0"/>
      <w:marTop w:val="0"/>
      <w:marBottom w:val="0"/>
      <w:divBdr>
        <w:top w:val="none" w:sz="0" w:space="0" w:color="auto"/>
        <w:left w:val="none" w:sz="0" w:space="0" w:color="auto"/>
        <w:bottom w:val="none" w:sz="0" w:space="0" w:color="auto"/>
        <w:right w:val="none" w:sz="0" w:space="0" w:color="auto"/>
      </w:divBdr>
    </w:div>
    <w:div w:id="667900615">
      <w:bodyDiv w:val="1"/>
      <w:marLeft w:val="0"/>
      <w:marRight w:val="0"/>
      <w:marTop w:val="0"/>
      <w:marBottom w:val="0"/>
      <w:divBdr>
        <w:top w:val="none" w:sz="0" w:space="0" w:color="auto"/>
        <w:left w:val="none" w:sz="0" w:space="0" w:color="auto"/>
        <w:bottom w:val="none" w:sz="0" w:space="0" w:color="auto"/>
        <w:right w:val="none" w:sz="0" w:space="0" w:color="auto"/>
      </w:divBdr>
    </w:div>
    <w:div w:id="691803396">
      <w:bodyDiv w:val="1"/>
      <w:marLeft w:val="0"/>
      <w:marRight w:val="0"/>
      <w:marTop w:val="0"/>
      <w:marBottom w:val="0"/>
      <w:divBdr>
        <w:top w:val="none" w:sz="0" w:space="0" w:color="auto"/>
        <w:left w:val="none" w:sz="0" w:space="0" w:color="auto"/>
        <w:bottom w:val="none" w:sz="0" w:space="0" w:color="auto"/>
        <w:right w:val="none" w:sz="0" w:space="0" w:color="auto"/>
      </w:divBdr>
    </w:div>
    <w:div w:id="828861050">
      <w:bodyDiv w:val="1"/>
      <w:marLeft w:val="0"/>
      <w:marRight w:val="0"/>
      <w:marTop w:val="0"/>
      <w:marBottom w:val="0"/>
      <w:divBdr>
        <w:top w:val="none" w:sz="0" w:space="0" w:color="auto"/>
        <w:left w:val="none" w:sz="0" w:space="0" w:color="auto"/>
        <w:bottom w:val="none" w:sz="0" w:space="0" w:color="auto"/>
        <w:right w:val="none" w:sz="0" w:space="0" w:color="auto"/>
      </w:divBdr>
    </w:div>
    <w:div w:id="108187522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481459330">
      <w:bodyDiv w:val="1"/>
      <w:marLeft w:val="0"/>
      <w:marRight w:val="0"/>
      <w:marTop w:val="0"/>
      <w:marBottom w:val="0"/>
      <w:divBdr>
        <w:top w:val="none" w:sz="0" w:space="0" w:color="auto"/>
        <w:left w:val="none" w:sz="0" w:space="0" w:color="auto"/>
        <w:bottom w:val="none" w:sz="0" w:space="0" w:color="auto"/>
        <w:right w:val="none" w:sz="0" w:space="0" w:color="auto"/>
      </w:divBdr>
      <w:divsChild>
        <w:div w:id="279336014">
          <w:marLeft w:val="734"/>
          <w:marRight w:val="0"/>
          <w:marTop w:val="115"/>
          <w:marBottom w:val="0"/>
          <w:divBdr>
            <w:top w:val="none" w:sz="0" w:space="0" w:color="auto"/>
            <w:left w:val="none" w:sz="0" w:space="0" w:color="auto"/>
            <w:bottom w:val="none" w:sz="0" w:space="0" w:color="auto"/>
            <w:right w:val="none" w:sz="0" w:space="0" w:color="auto"/>
          </w:divBdr>
        </w:div>
      </w:divsChild>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562403433">
      <w:bodyDiv w:val="1"/>
      <w:marLeft w:val="0"/>
      <w:marRight w:val="0"/>
      <w:marTop w:val="0"/>
      <w:marBottom w:val="0"/>
      <w:divBdr>
        <w:top w:val="none" w:sz="0" w:space="0" w:color="auto"/>
        <w:left w:val="none" w:sz="0" w:space="0" w:color="auto"/>
        <w:bottom w:val="none" w:sz="0" w:space="0" w:color="auto"/>
        <w:right w:val="none" w:sz="0" w:space="0" w:color="auto"/>
      </w:divBdr>
    </w:div>
    <w:div w:id="1719233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1459</TotalTime>
  <Pages>1</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俊彦 原</cp:lastModifiedBy>
  <cp:revision>27</cp:revision>
  <cp:lastPrinted>2020-12-05T03:46:00Z</cp:lastPrinted>
  <dcterms:created xsi:type="dcterms:W3CDTF">2023-03-06T02:18:00Z</dcterms:created>
  <dcterms:modified xsi:type="dcterms:W3CDTF">2024-12-02T04:34:00Z</dcterms:modified>
</cp:coreProperties>
</file>